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7F37DC" w:rsidRDefault="00FE249C" w:rsidP="0041591A">
      <w:pPr>
        <w:pStyle w:val="Title"/>
        <w:rPr>
          <w:sz w:val="34"/>
          <w:szCs w:val="34"/>
        </w:rPr>
      </w:pPr>
      <w:r w:rsidRPr="007F37DC">
        <w:rPr>
          <w:sz w:val="34"/>
          <w:szCs w:val="34"/>
        </w:rPr>
        <w:t xml:space="preserve">Vocabulary: </w:t>
      </w:r>
      <w:r w:rsidR="005D7317">
        <w:rPr>
          <w:sz w:val="34"/>
          <w:szCs w:val="34"/>
        </w:rPr>
        <w:t>Absolute Value Equations and Inequalities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F57F44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-466531</wp:posOffset>
                </wp:positionH>
                <wp:positionV relativeFrom="paragraph">
                  <wp:posOffset>113574</wp:posOffset>
                </wp:positionV>
                <wp:extent cx="585276" cy="308701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6" cy="308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DF" w:rsidRDefault="00F57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3200"/>
                                  <wp:effectExtent l="0" t="0" r="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75pt;margin-top:8.95pt;width:46.1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tytg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" filled="f" stroked="f">
                <v:textbox>
                  <w:txbxContent>
                    <w:p w:rsidR="002A5CDF" w:rsidRDefault="00F57F4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3200"/>
                            <wp:effectExtent l="0" t="0" r="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D45F1B" w:rsidRPr="0045119A" w:rsidRDefault="00D45F1B" w:rsidP="00D45F1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Absolute value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Pr="00782954">
        <w:rPr>
          <w:rStyle w:val="CommentReference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the </w:t>
      </w:r>
      <w:r w:rsidR="0029716B">
        <w:rPr>
          <w:rFonts w:ascii="Arial" w:hAnsi="Arial"/>
          <w:sz w:val="22"/>
        </w:rPr>
        <w:t>distance</w:t>
      </w:r>
      <w:r>
        <w:rPr>
          <w:rFonts w:ascii="Arial" w:hAnsi="Arial"/>
          <w:sz w:val="22"/>
        </w:rPr>
        <w:t xml:space="preserve"> a number is from 0 on the number line.</w:t>
      </w:r>
    </w:p>
    <w:p w:rsidR="00D45F1B" w:rsidRDefault="00D45F1B" w:rsidP="00D45F1B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expression |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| represents the absolute value of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</w:t>
      </w:r>
    </w:p>
    <w:p w:rsidR="00D45F1B" w:rsidRDefault="00D45F1B" w:rsidP="00D45F1B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absolute value of a number, regardless of whether the number is negative or positive, is never negative.</w:t>
      </w:r>
    </w:p>
    <w:p w:rsidR="00D45F1B" w:rsidRDefault="00D45F1B" w:rsidP="00D45F1B">
      <w:pPr>
        <w:numPr>
          <w:ilvl w:val="0"/>
          <w:numId w:val="34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Examples: |–4| = 4, |4| = 4, and |0| = 0.</w:t>
      </w:r>
    </w:p>
    <w:p w:rsidR="007F37DC" w:rsidRDefault="007F37DC" w:rsidP="007F37DC">
      <w:pPr>
        <w:ind w:left="720"/>
        <w:rPr>
          <w:rFonts w:ascii="Arial" w:hAnsi="Arial"/>
          <w:sz w:val="22"/>
        </w:rPr>
      </w:pPr>
    </w:p>
    <w:p w:rsidR="00756D28" w:rsidRPr="00756D28" w:rsidRDefault="00BF16EC" w:rsidP="00756D28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 w:rsidRPr="00BF16EC">
        <w:rPr>
          <w:rFonts w:ascii="Arial" w:hAnsi="Arial"/>
          <w:sz w:val="22"/>
          <w:u w:val="single"/>
        </w:rPr>
        <w:t>Compound inequality</w:t>
      </w:r>
      <w:r>
        <w:rPr>
          <w:rFonts w:ascii="Arial" w:hAnsi="Arial"/>
          <w:sz w:val="22"/>
        </w:rPr>
        <w:t xml:space="preserve"> – </w:t>
      </w:r>
      <w:r w:rsidR="00756D28">
        <w:rPr>
          <w:rFonts w:ascii="Arial" w:hAnsi="Arial"/>
          <w:sz w:val="22"/>
        </w:rPr>
        <w:t>a combination of more than one inequality.</w:t>
      </w:r>
    </w:p>
    <w:p w:rsidR="00756D28" w:rsidRDefault="00756D28" w:rsidP="00756D28">
      <w:pPr>
        <w:numPr>
          <w:ilvl w:val="0"/>
          <w:numId w:val="28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Compound inequalities contain </w:t>
      </w:r>
      <w:r w:rsidR="00C1401A" w:rsidRPr="00C1401A">
        <w:rPr>
          <w:rFonts w:ascii="Arial" w:hAnsi="Arial"/>
          <w:i/>
          <w:sz w:val="22"/>
        </w:rPr>
        <w:t>and</w:t>
      </w:r>
      <w:r w:rsidR="00C1401A">
        <w:rPr>
          <w:rFonts w:ascii="Arial" w:hAnsi="Arial"/>
          <w:sz w:val="22"/>
        </w:rPr>
        <w:t xml:space="preserve"> or </w:t>
      </w:r>
      <w:proofErr w:type="spellStart"/>
      <w:r w:rsidR="00C1401A" w:rsidRPr="00C1401A">
        <w:rPr>
          <w:rFonts w:ascii="Arial" w:hAnsi="Arial"/>
          <w:i/>
          <w:sz w:val="22"/>
        </w:rPr>
        <w:t>or</w:t>
      </w:r>
      <w:proofErr w:type="spellEnd"/>
      <w:r w:rsidR="00C1401A">
        <w:rPr>
          <w:rFonts w:ascii="Arial" w:hAnsi="Arial"/>
          <w:sz w:val="22"/>
        </w:rPr>
        <w:t>.</w:t>
      </w:r>
    </w:p>
    <w:p w:rsidR="00495789" w:rsidRDefault="00495789" w:rsidP="007923AE">
      <w:pPr>
        <w:rPr>
          <w:rFonts w:ascii="Arial" w:hAnsi="Arial"/>
          <w:sz w:val="22"/>
        </w:rPr>
      </w:pPr>
    </w:p>
    <w:p w:rsidR="00495789" w:rsidRPr="00D605F7" w:rsidRDefault="00495789" w:rsidP="0049578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>a mathematical sentence that states that two expressions are equal.</w:t>
      </w:r>
    </w:p>
    <w:p w:rsidR="00495789" w:rsidRDefault="00495789" w:rsidP="0049578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two equal expressions in an equation are written with an </w:t>
      </w:r>
      <w:r>
        <w:rPr>
          <w:rFonts w:ascii="Arial" w:hAnsi="Arial"/>
          <w:i/>
          <w:sz w:val="22"/>
        </w:rPr>
        <w:t>equals</w:t>
      </w:r>
      <w:bookmarkStart w:id="0" w:name="_GoBack"/>
      <w:bookmarkEnd w:id="0"/>
      <w:r>
        <w:rPr>
          <w:rFonts w:ascii="Arial" w:hAnsi="Arial"/>
          <w:i/>
          <w:sz w:val="22"/>
        </w:rPr>
        <w:t xml:space="preserve"> sign </w:t>
      </w:r>
      <w:r>
        <w:rPr>
          <w:rFonts w:ascii="Arial" w:hAnsi="Arial"/>
          <w:sz w:val="22"/>
        </w:rPr>
        <w:t xml:space="preserve">(=) </w:t>
      </w:r>
      <w:proofErr w:type="gramStart"/>
      <w:r>
        <w:rPr>
          <w:rFonts w:ascii="Arial" w:hAnsi="Arial"/>
          <w:sz w:val="22"/>
        </w:rPr>
        <w:t>between</w:t>
      </w:r>
      <w:proofErr w:type="gramEnd"/>
      <w:r>
        <w:rPr>
          <w:rFonts w:ascii="Arial" w:hAnsi="Arial"/>
          <w:sz w:val="22"/>
        </w:rPr>
        <w:t xml:space="preserve"> them.</w:t>
      </w:r>
    </w:p>
    <w:p w:rsidR="00495789" w:rsidRPr="00756D28" w:rsidRDefault="00495789" w:rsidP="00CC1106">
      <w:pPr>
        <w:numPr>
          <w:ilvl w:val="2"/>
          <w:numId w:val="28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>For example,</w:t>
      </w:r>
      <w:r>
        <w:rPr>
          <w:rFonts w:ascii="Arial" w:hAnsi="Arial"/>
          <w:sz w:val="22"/>
        </w:rPr>
        <w:t xml:space="preserve"> the equation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 xml:space="preserve">+ 3 = </w:t>
      </w:r>
      <w:r w:rsidR="00CC1106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shows that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 xml:space="preserve">+ 3 and </w:t>
      </w:r>
      <w:r w:rsidR="00CC1106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are equal</w:t>
      </w:r>
      <w:r w:rsidRPr="00D605F7">
        <w:rPr>
          <w:rFonts w:ascii="Arial" w:hAnsi="Arial"/>
          <w:sz w:val="22"/>
        </w:rPr>
        <w:t>.</w:t>
      </w:r>
    </w:p>
    <w:p w:rsidR="00BF16EC" w:rsidRPr="00BF16EC" w:rsidRDefault="00BF16EC" w:rsidP="00BF16EC">
      <w:pPr>
        <w:rPr>
          <w:rFonts w:ascii="Arial" w:hAnsi="Arial"/>
          <w:sz w:val="22"/>
        </w:rPr>
      </w:pPr>
    </w:p>
    <w:p w:rsidR="00CD0700" w:rsidRPr="00896849" w:rsidRDefault="00CD0700" w:rsidP="00CD0700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that compares two quantities or expressions that are not equal.</w:t>
      </w:r>
    </w:p>
    <w:p w:rsidR="00CD0700" w:rsidRDefault="00CD0700" w:rsidP="00CD0700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strict inequality</w:t>
      </w:r>
      <w:r>
        <w:rPr>
          <w:rFonts w:ascii="Arial" w:hAnsi="Arial"/>
          <w:sz w:val="22"/>
        </w:rPr>
        <w:t xml:space="preserve"> uses one of the following symbols: &lt; (less than), &gt; (greater than), or </w:t>
      </w:r>
      <w:r>
        <w:rPr>
          <w:rFonts w:ascii="Arial" w:hAnsi="Arial" w:cs="Arial"/>
          <w:sz w:val="22"/>
        </w:rPr>
        <w:t>≠</w:t>
      </w:r>
      <w:r>
        <w:rPr>
          <w:rFonts w:ascii="Arial" w:hAnsi="Arial"/>
          <w:sz w:val="22"/>
        </w:rPr>
        <w:t xml:space="preserve"> (not equal to).</w:t>
      </w:r>
    </w:p>
    <w:p w:rsidR="00CD0700" w:rsidRDefault="00CD0700" w:rsidP="00CD0700">
      <w:pPr>
        <w:numPr>
          <w:ilvl w:val="1"/>
          <w:numId w:val="26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Examples of strict inequalities are </w:t>
      </w:r>
      <w:r w:rsidR="00CC062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&gt; 2, and </w:t>
      </w:r>
      <w:r w:rsidR="00CC0625">
        <w:rPr>
          <w:rFonts w:ascii="Arial" w:hAnsi="Arial"/>
          <w:i/>
          <w:sz w:val="22"/>
        </w:rPr>
        <w:t>x</w:t>
      </w:r>
      <w:r w:rsidR="00CC0625">
        <w:rPr>
          <w:rFonts w:ascii="Arial" w:hAnsi="Arial"/>
          <w:sz w:val="22"/>
        </w:rPr>
        <w:t xml:space="preserve"> + 1</w:t>
      </w:r>
      <w:r>
        <w:rPr>
          <w:rFonts w:ascii="Arial" w:hAnsi="Arial"/>
          <w:sz w:val="22"/>
        </w:rPr>
        <w:t xml:space="preserve"> &lt; </w:t>
      </w:r>
      <w:r w:rsidR="00CC062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</w:p>
    <w:p w:rsidR="00CD0700" w:rsidRDefault="00895EDC" w:rsidP="00CD0700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Inequalities that are not strict </w:t>
      </w:r>
      <w:r w:rsidR="00CD0700">
        <w:rPr>
          <w:rFonts w:ascii="Arial" w:hAnsi="Arial"/>
          <w:sz w:val="22"/>
        </w:rPr>
        <w:t xml:space="preserve">use the symbols </w:t>
      </w:r>
      <w:r w:rsidR="00CD0700">
        <w:rPr>
          <w:rFonts w:ascii="Arial" w:hAnsi="Arial" w:cs="Arial"/>
          <w:sz w:val="22"/>
        </w:rPr>
        <w:t>≤ (less than or equal to)</w:t>
      </w:r>
      <w:r w:rsidR="00CD0700">
        <w:rPr>
          <w:rFonts w:ascii="Arial" w:hAnsi="Arial"/>
          <w:sz w:val="22"/>
        </w:rPr>
        <w:t xml:space="preserve"> or </w:t>
      </w:r>
      <w:r w:rsidR="00CD0700">
        <w:rPr>
          <w:rFonts w:ascii="Arial" w:hAnsi="Arial" w:cs="Arial"/>
          <w:sz w:val="22"/>
        </w:rPr>
        <w:t>≥ (greater than or equal to)</w:t>
      </w:r>
      <w:r w:rsidR="00CD0700">
        <w:rPr>
          <w:rFonts w:ascii="Arial" w:hAnsi="Arial"/>
          <w:sz w:val="22"/>
        </w:rPr>
        <w:t>.</w:t>
      </w:r>
    </w:p>
    <w:p w:rsidR="00CD0700" w:rsidRDefault="00CD0700" w:rsidP="00CD0700">
      <w:pPr>
        <w:numPr>
          <w:ilvl w:val="1"/>
          <w:numId w:val="26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Examples of inequalities that are not strict are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6, and 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4.</w:t>
      </w:r>
    </w:p>
    <w:p w:rsidR="00CD0700" w:rsidRDefault="00CD0700" w:rsidP="00CD0700">
      <w:pPr>
        <w:ind w:left="720"/>
        <w:rPr>
          <w:rFonts w:ascii="Arial" w:hAnsi="Arial"/>
          <w:sz w:val="22"/>
        </w:rPr>
      </w:pPr>
    </w:p>
    <w:p w:rsidR="007F37DC" w:rsidRPr="005876DF" w:rsidRDefault="007F37DC" w:rsidP="00D761F5">
      <w:pPr>
        <w:numPr>
          <w:ilvl w:val="0"/>
          <w:numId w:val="32"/>
        </w:numPr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  <w:u w:val="single"/>
        </w:rPr>
        <w:t>Solution</w:t>
      </w:r>
      <w:r w:rsidRPr="005876DF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a value that makes an equation or inequality true.</w:t>
      </w:r>
    </w:p>
    <w:p w:rsidR="007F37DC" w:rsidRPr="000116B7" w:rsidRDefault="007F37DC" w:rsidP="00D761F5">
      <w:pPr>
        <w:numPr>
          <w:ilvl w:val="1"/>
          <w:numId w:val="3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8C6977">
        <w:rPr>
          <w:rFonts w:ascii="Arial" w:hAnsi="Arial" w:cs="Arial"/>
          <w:sz w:val="22"/>
          <w:szCs w:val="22"/>
        </w:rPr>
        <w:t>3 is a</w:t>
      </w:r>
      <w:r>
        <w:rPr>
          <w:rFonts w:ascii="Arial" w:hAnsi="Arial" w:cs="Arial"/>
          <w:sz w:val="22"/>
          <w:szCs w:val="22"/>
        </w:rPr>
        <w:t xml:space="preserve"> solution of the inequality </w:t>
      </w:r>
      <w:r w:rsidR="00D06DAD">
        <w:rPr>
          <w:rFonts w:ascii="Arial" w:hAnsi="Arial"/>
          <w:sz w:val="22"/>
        </w:rPr>
        <w:t>2</w:t>
      </w:r>
      <w:r w:rsidR="00D06DAD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≤ </w:t>
      </w:r>
      <w:r w:rsidR="00D06DAD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because </w:t>
      </w:r>
      <w:r w:rsidR="008C6977">
        <w:rPr>
          <w:rFonts w:ascii="Arial" w:hAnsi="Arial" w:cs="Arial"/>
          <w:sz w:val="22"/>
          <w:szCs w:val="22"/>
        </w:rPr>
        <w:t>2(3)</w:t>
      </w:r>
      <w:r w:rsidR="00D06DAD">
        <w:rPr>
          <w:rFonts w:ascii="Arial" w:hAnsi="Arial" w:cs="Arial"/>
          <w:sz w:val="22"/>
          <w:szCs w:val="22"/>
        </w:rPr>
        <w:t xml:space="preserve"> ≤ </w:t>
      </w:r>
      <w:r>
        <w:rPr>
          <w:rFonts w:ascii="Arial" w:hAnsi="Arial" w:cs="Arial"/>
          <w:sz w:val="22"/>
          <w:szCs w:val="22"/>
        </w:rPr>
        <w:t>8.</w:t>
      </w:r>
    </w:p>
    <w:p w:rsidR="00865D57" w:rsidRPr="00D731F0" w:rsidRDefault="00865D57" w:rsidP="00F262A5">
      <w:pPr>
        <w:ind w:left="720"/>
        <w:rPr>
          <w:rFonts w:ascii="Arial" w:hAnsi="Arial"/>
          <w:sz w:val="22"/>
        </w:rPr>
      </w:pPr>
    </w:p>
    <w:sectPr w:rsidR="00865D57" w:rsidRPr="00D731F0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DF" w:rsidRDefault="000B0FDF">
      <w:r>
        <w:separator/>
      </w:r>
    </w:p>
  </w:endnote>
  <w:endnote w:type="continuationSeparator" w:id="0">
    <w:p w:rsidR="000B0FDF" w:rsidRDefault="000B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DF" w:rsidRDefault="00F57F4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DF">
      <w:tab/>
    </w:r>
    <w:r w:rsidR="002A5CD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DF" w:rsidRDefault="00C64A3A">
    <w:pPr>
      <w:pStyle w:val="Footer"/>
    </w:pPr>
    <w:r w:rsidRPr="00C64A3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1EAB1C3" wp14:editId="53B2787B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3A" w:rsidRPr="00C64A3A" w:rsidRDefault="00C64A3A" w:rsidP="00C64A3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64A3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EAB1C3" id="Group 31" o:spid="_x0000_s1027" style="position:absolute;margin-left:-74.8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64A3A" w:rsidRPr="00C64A3A" w:rsidRDefault="00C64A3A" w:rsidP="00C64A3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64A3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DF" w:rsidRDefault="000B0FDF">
      <w:r>
        <w:separator/>
      </w:r>
    </w:p>
  </w:footnote>
  <w:footnote w:type="continuationSeparator" w:id="0">
    <w:p w:rsidR="000B0FDF" w:rsidRDefault="000B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DF" w:rsidRPr="00C64A3A" w:rsidRDefault="00C64A3A" w:rsidP="00C64A3A">
    <w:pPr>
      <w:pStyle w:val="Header"/>
    </w:pPr>
    <w:r w:rsidRPr="00C64A3A">
      <w:rPr>
        <w:noProof/>
      </w:rPr>
      <w:drawing>
        <wp:anchor distT="0" distB="0" distL="114300" distR="114300" simplePos="0" relativeHeight="251660800" behindDoc="1" locked="0" layoutInCell="1" allowOverlap="1" wp14:anchorId="237A1C1F" wp14:editId="1E9592E7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EA6F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37BD5"/>
    <w:multiLevelType w:val="hybridMultilevel"/>
    <w:tmpl w:val="47E45D72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D5F2CE7"/>
    <w:multiLevelType w:val="hybridMultilevel"/>
    <w:tmpl w:val="484E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9526AB"/>
    <w:multiLevelType w:val="hybridMultilevel"/>
    <w:tmpl w:val="74509B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4F0EC0"/>
    <w:multiLevelType w:val="hybridMultilevel"/>
    <w:tmpl w:val="FA46DA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5B75EB4"/>
    <w:multiLevelType w:val="hybridMultilevel"/>
    <w:tmpl w:val="E9143D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3D355F4A"/>
    <w:multiLevelType w:val="hybridMultilevel"/>
    <w:tmpl w:val="B882CA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C273BEC"/>
    <w:multiLevelType w:val="hybridMultilevel"/>
    <w:tmpl w:val="CAE0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8573C95"/>
    <w:multiLevelType w:val="hybridMultilevel"/>
    <w:tmpl w:val="A7CEF4EE"/>
    <w:lvl w:ilvl="0" w:tplc="4A00713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2511AD"/>
    <w:multiLevelType w:val="hybridMultilevel"/>
    <w:tmpl w:val="31DE7302"/>
    <w:lvl w:ilvl="0" w:tplc="4A0071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11"/>
  </w:num>
  <w:num w:numId="5">
    <w:abstractNumId w:val="2"/>
  </w:num>
  <w:num w:numId="6">
    <w:abstractNumId w:val="20"/>
  </w:num>
  <w:num w:numId="7">
    <w:abstractNumId w:val="7"/>
  </w:num>
  <w:num w:numId="8">
    <w:abstractNumId w:val="26"/>
  </w:num>
  <w:num w:numId="9">
    <w:abstractNumId w:val="29"/>
  </w:num>
  <w:num w:numId="10">
    <w:abstractNumId w:val="27"/>
  </w:num>
  <w:num w:numId="11">
    <w:abstractNumId w:val="3"/>
  </w:num>
  <w:num w:numId="12">
    <w:abstractNumId w:val="18"/>
  </w:num>
  <w:num w:numId="13">
    <w:abstractNumId w:val="8"/>
  </w:num>
  <w:num w:numId="14">
    <w:abstractNumId w:val="6"/>
  </w:num>
  <w:num w:numId="15">
    <w:abstractNumId w:val="19"/>
  </w:num>
  <w:num w:numId="16">
    <w:abstractNumId w:val="4"/>
  </w:num>
  <w:num w:numId="17">
    <w:abstractNumId w:val="22"/>
  </w:num>
  <w:num w:numId="18">
    <w:abstractNumId w:val="31"/>
  </w:num>
  <w:num w:numId="19">
    <w:abstractNumId w:val="9"/>
  </w:num>
  <w:num w:numId="20">
    <w:abstractNumId w:val="15"/>
  </w:num>
  <w:num w:numId="21">
    <w:abstractNumId w:val="30"/>
  </w:num>
  <w:num w:numId="22">
    <w:abstractNumId w:val="34"/>
  </w:num>
  <w:num w:numId="23">
    <w:abstractNumId w:val="14"/>
  </w:num>
  <w:num w:numId="24">
    <w:abstractNumId w:val="33"/>
  </w:num>
  <w:num w:numId="25">
    <w:abstractNumId w:val="24"/>
  </w:num>
  <w:num w:numId="26">
    <w:abstractNumId w:val="1"/>
  </w:num>
  <w:num w:numId="27">
    <w:abstractNumId w:val="25"/>
  </w:num>
  <w:num w:numId="28">
    <w:abstractNumId w:val="32"/>
  </w:num>
  <w:num w:numId="29">
    <w:abstractNumId w:val="13"/>
  </w:num>
  <w:num w:numId="30">
    <w:abstractNumId w:val="28"/>
  </w:num>
  <w:num w:numId="31">
    <w:abstractNumId w:val="16"/>
  </w:num>
  <w:num w:numId="32">
    <w:abstractNumId w:val="5"/>
  </w:num>
  <w:num w:numId="33">
    <w:abstractNumId w:val="21"/>
  </w:num>
  <w:num w:numId="34">
    <w:abstractNumId w:val="1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26E4E"/>
    <w:rsid w:val="00033847"/>
    <w:rsid w:val="00035B7E"/>
    <w:rsid w:val="0004230A"/>
    <w:rsid w:val="00051D55"/>
    <w:rsid w:val="0007080F"/>
    <w:rsid w:val="000727A1"/>
    <w:rsid w:val="00075E98"/>
    <w:rsid w:val="000777D0"/>
    <w:rsid w:val="000824F9"/>
    <w:rsid w:val="0008634E"/>
    <w:rsid w:val="000945F4"/>
    <w:rsid w:val="00096413"/>
    <w:rsid w:val="000A3DFC"/>
    <w:rsid w:val="000B0FDF"/>
    <w:rsid w:val="000B62E6"/>
    <w:rsid w:val="000D63AA"/>
    <w:rsid w:val="000E0F9A"/>
    <w:rsid w:val="000E447E"/>
    <w:rsid w:val="0010020C"/>
    <w:rsid w:val="001022ED"/>
    <w:rsid w:val="00107E9A"/>
    <w:rsid w:val="0011367D"/>
    <w:rsid w:val="0013380B"/>
    <w:rsid w:val="00135913"/>
    <w:rsid w:val="001514EF"/>
    <w:rsid w:val="00162F12"/>
    <w:rsid w:val="001676F4"/>
    <w:rsid w:val="00167AEC"/>
    <w:rsid w:val="00167B91"/>
    <w:rsid w:val="001878D1"/>
    <w:rsid w:val="001905B5"/>
    <w:rsid w:val="00190D12"/>
    <w:rsid w:val="001A3694"/>
    <w:rsid w:val="001A4426"/>
    <w:rsid w:val="001B4EE5"/>
    <w:rsid w:val="001C2239"/>
    <w:rsid w:val="001C299F"/>
    <w:rsid w:val="001D5D8A"/>
    <w:rsid w:val="001F1DE4"/>
    <w:rsid w:val="001F2A7A"/>
    <w:rsid w:val="001F39CA"/>
    <w:rsid w:val="00201FA5"/>
    <w:rsid w:val="00246A0A"/>
    <w:rsid w:val="00247A2A"/>
    <w:rsid w:val="00256C9B"/>
    <w:rsid w:val="0026581F"/>
    <w:rsid w:val="00270E3E"/>
    <w:rsid w:val="00272283"/>
    <w:rsid w:val="0027437A"/>
    <w:rsid w:val="002767A6"/>
    <w:rsid w:val="00291BF8"/>
    <w:rsid w:val="0029716B"/>
    <w:rsid w:val="002976A8"/>
    <w:rsid w:val="00297E8D"/>
    <w:rsid w:val="002A5CDF"/>
    <w:rsid w:val="002B0E66"/>
    <w:rsid w:val="002B33FE"/>
    <w:rsid w:val="002D6F23"/>
    <w:rsid w:val="002E25BB"/>
    <w:rsid w:val="002E58C6"/>
    <w:rsid w:val="002E5CF4"/>
    <w:rsid w:val="002F0CD3"/>
    <w:rsid w:val="002F0E38"/>
    <w:rsid w:val="002F3E3B"/>
    <w:rsid w:val="00306A1C"/>
    <w:rsid w:val="00311184"/>
    <w:rsid w:val="00313F9B"/>
    <w:rsid w:val="003233CF"/>
    <w:rsid w:val="00323FFF"/>
    <w:rsid w:val="00332281"/>
    <w:rsid w:val="00336FA1"/>
    <w:rsid w:val="003423D1"/>
    <w:rsid w:val="0034563D"/>
    <w:rsid w:val="00351F7D"/>
    <w:rsid w:val="00365A42"/>
    <w:rsid w:val="00365B68"/>
    <w:rsid w:val="003709E2"/>
    <w:rsid w:val="00384B74"/>
    <w:rsid w:val="003948FB"/>
    <w:rsid w:val="00397E7D"/>
    <w:rsid w:val="003B226E"/>
    <w:rsid w:val="003B4619"/>
    <w:rsid w:val="003B5FFD"/>
    <w:rsid w:val="003B6CEE"/>
    <w:rsid w:val="003C23A9"/>
    <w:rsid w:val="003C7C4C"/>
    <w:rsid w:val="003D0520"/>
    <w:rsid w:val="003E1B2C"/>
    <w:rsid w:val="003E1F1E"/>
    <w:rsid w:val="003E2C5F"/>
    <w:rsid w:val="003F4947"/>
    <w:rsid w:val="003F5FB3"/>
    <w:rsid w:val="0041591A"/>
    <w:rsid w:val="0041682C"/>
    <w:rsid w:val="00420465"/>
    <w:rsid w:val="004208CA"/>
    <w:rsid w:val="00423913"/>
    <w:rsid w:val="0043185B"/>
    <w:rsid w:val="00433C49"/>
    <w:rsid w:val="00434E97"/>
    <w:rsid w:val="00461DEA"/>
    <w:rsid w:val="004717E3"/>
    <w:rsid w:val="0047322B"/>
    <w:rsid w:val="00476164"/>
    <w:rsid w:val="00486482"/>
    <w:rsid w:val="004933E3"/>
    <w:rsid w:val="0049445D"/>
    <w:rsid w:val="00494CD7"/>
    <w:rsid w:val="00495789"/>
    <w:rsid w:val="00497892"/>
    <w:rsid w:val="004A4704"/>
    <w:rsid w:val="004C1AF4"/>
    <w:rsid w:val="004D17B5"/>
    <w:rsid w:val="004E338A"/>
    <w:rsid w:val="004F5C0B"/>
    <w:rsid w:val="0050410B"/>
    <w:rsid w:val="0050480B"/>
    <w:rsid w:val="00506B33"/>
    <w:rsid w:val="00506D7B"/>
    <w:rsid w:val="00512C35"/>
    <w:rsid w:val="00514D7E"/>
    <w:rsid w:val="00515DD9"/>
    <w:rsid w:val="00521D37"/>
    <w:rsid w:val="00533C2E"/>
    <w:rsid w:val="0053415B"/>
    <w:rsid w:val="00556635"/>
    <w:rsid w:val="005613AC"/>
    <w:rsid w:val="005646A8"/>
    <w:rsid w:val="00584851"/>
    <w:rsid w:val="00584DC0"/>
    <w:rsid w:val="00585BE7"/>
    <w:rsid w:val="005902FF"/>
    <w:rsid w:val="00595BEF"/>
    <w:rsid w:val="005B12A7"/>
    <w:rsid w:val="005C0E6B"/>
    <w:rsid w:val="005C2CC1"/>
    <w:rsid w:val="005D474B"/>
    <w:rsid w:val="005D7317"/>
    <w:rsid w:val="005E0D2C"/>
    <w:rsid w:val="005E2DB9"/>
    <w:rsid w:val="005E6165"/>
    <w:rsid w:val="005F2C0E"/>
    <w:rsid w:val="00601F96"/>
    <w:rsid w:val="006077EF"/>
    <w:rsid w:val="00611933"/>
    <w:rsid w:val="00616145"/>
    <w:rsid w:val="00624959"/>
    <w:rsid w:val="00625A73"/>
    <w:rsid w:val="00625E7D"/>
    <w:rsid w:val="0062761A"/>
    <w:rsid w:val="00627C3A"/>
    <w:rsid w:val="006419B3"/>
    <w:rsid w:val="006462AA"/>
    <w:rsid w:val="00650BA3"/>
    <w:rsid w:val="0067705A"/>
    <w:rsid w:val="0067744A"/>
    <w:rsid w:val="006942AD"/>
    <w:rsid w:val="00696C9C"/>
    <w:rsid w:val="006A595B"/>
    <w:rsid w:val="006D0307"/>
    <w:rsid w:val="006E27FF"/>
    <w:rsid w:val="006E2853"/>
    <w:rsid w:val="006E28ED"/>
    <w:rsid w:val="006E6382"/>
    <w:rsid w:val="006F1FDD"/>
    <w:rsid w:val="00725484"/>
    <w:rsid w:val="00731A74"/>
    <w:rsid w:val="00735DB9"/>
    <w:rsid w:val="007371BE"/>
    <w:rsid w:val="00743FA4"/>
    <w:rsid w:val="00745EFE"/>
    <w:rsid w:val="00751111"/>
    <w:rsid w:val="00756D28"/>
    <w:rsid w:val="00774076"/>
    <w:rsid w:val="00782954"/>
    <w:rsid w:val="007905EA"/>
    <w:rsid w:val="007923AE"/>
    <w:rsid w:val="007958A1"/>
    <w:rsid w:val="007974E2"/>
    <w:rsid w:val="007A1799"/>
    <w:rsid w:val="007A2958"/>
    <w:rsid w:val="007A7376"/>
    <w:rsid w:val="007C442B"/>
    <w:rsid w:val="007C5C53"/>
    <w:rsid w:val="007C6777"/>
    <w:rsid w:val="007D2953"/>
    <w:rsid w:val="007E1475"/>
    <w:rsid w:val="007E16E7"/>
    <w:rsid w:val="007E73C4"/>
    <w:rsid w:val="007F2B5A"/>
    <w:rsid w:val="007F37DC"/>
    <w:rsid w:val="00801D43"/>
    <w:rsid w:val="008070CA"/>
    <w:rsid w:val="0081196A"/>
    <w:rsid w:val="008139E6"/>
    <w:rsid w:val="008279CC"/>
    <w:rsid w:val="008335A7"/>
    <w:rsid w:val="0083648E"/>
    <w:rsid w:val="00840E70"/>
    <w:rsid w:val="0084431A"/>
    <w:rsid w:val="00847E44"/>
    <w:rsid w:val="00863227"/>
    <w:rsid w:val="00865D57"/>
    <w:rsid w:val="00866A06"/>
    <w:rsid w:val="00870BFA"/>
    <w:rsid w:val="008710C4"/>
    <w:rsid w:val="00873757"/>
    <w:rsid w:val="00875399"/>
    <w:rsid w:val="00882FDF"/>
    <w:rsid w:val="00890E10"/>
    <w:rsid w:val="0089583C"/>
    <w:rsid w:val="00895EDC"/>
    <w:rsid w:val="008A09D5"/>
    <w:rsid w:val="008B11DC"/>
    <w:rsid w:val="008B265F"/>
    <w:rsid w:val="008C6977"/>
    <w:rsid w:val="008E07FC"/>
    <w:rsid w:val="008E36B4"/>
    <w:rsid w:val="008E3F09"/>
    <w:rsid w:val="008E553D"/>
    <w:rsid w:val="008E66BB"/>
    <w:rsid w:val="008F1716"/>
    <w:rsid w:val="008F503E"/>
    <w:rsid w:val="008F6525"/>
    <w:rsid w:val="00902130"/>
    <w:rsid w:val="00906E53"/>
    <w:rsid w:val="00910E21"/>
    <w:rsid w:val="00924897"/>
    <w:rsid w:val="00937736"/>
    <w:rsid w:val="00942538"/>
    <w:rsid w:val="00957352"/>
    <w:rsid w:val="00957403"/>
    <w:rsid w:val="00957646"/>
    <w:rsid w:val="009805F4"/>
    <w:rsid w:val="00984FE4"/>
    <w:rsid w:val="009A424F"/>
    <w:rsid w:val="009A6989"/>
    <w:rsid w:val="009B3DAB"/>
    <w:rsid w:val="009B61A9"/>
    <w:rsid w:val="009B6483"/>
    <w:rsid w:val="009C7F63"/>
    <w:rsid w:val="009D727D"/>
    <w:rsid w:val="00A10839"/>
    <w:rsid w:val="00A11205"/>
    <w:rsid w:val="00A1433D"/>
    <w:rsid w:val="00A255F4"/>
    <w:rsid w:val="00A53D63"/>
    <w:rsid w:val="00A54543"/>
    <w:rsid w:val="00A63F83"/>
    <w:rsid w:val="00A74549"/>
    <w:rsid w:val="00A755F2"/>
    <w:rsid w:val="00A85121"/>
    <w:rsid w:val="00AA42DB"/>
    <w:rsid w:val="00AA6BB9"/>
    <w:rsid w:val="00AB2289"/>
    <w:rsid w:val="00AC12F2"/>
    <w:rsid w:val="00AC52DE"/>
    <w:rsid w:val="00AC5517"/>
    <w:rsid w:val="00AE47C1"/>
    <w:rsid w:val="00AF5C0F"/>
    <w:rsid w:val="00B24431"/>
    <w:rsid w:val="00B26E12"/>
    <w:rsid w:val="00B321E1"/>
    <w:rsid w:val="00B3626C"/>
    <w:rsid w:val="00B3780C"/>
    <w:rsid w:val="00B43286"/>
    <w:rsid w:val="00B52612"/>
    <w:rsid w:val="00B57714"/>
    <w:rsid w:val="00B80FA2"/>
    <w:rsid w:val="00B95356"/>
    <w:rsid w:val="00BA284F"/>
    <w:rsid w:val="00BB0B63"/>
    <w:rsid w:val="00BB2613"/>
    <w:rsid w:val="00BC0AD9"/>
    <w:rsid w:val="00BC0BE7"/>
    <w:rsid w:val="00BC3A3A"/>
    <w:rsid w:val="00BE1B18"/>
    <w:rsid w:val="00BE4E71"/>
    <w:rsid w:val="00BE6E4D"/>
    <w:rsid w:val="00BF16EC"/>
    <w:rsid w:val="00BF66E9"/>
    <w:rsid w:val="00BF7ADF"/>
    <w:rsid w:val="00C07344"/>
    <w:rsid w:val="00C1401A"/>
    <w:rsid w:val="00C14236"/>
    <w:rsid w:val="00C14C1F"/>
    <w:rsid w:val="00C24AF4"/>
    <w:rsid w:val="00C27380"/>
    <w:rsid w:val="00C45FB0"/>
    <w:rsid w:val="00C64A3A"/>
    <w:rsid w:val="00C804A1"/>
    <w:rsid w:val="00CA0DD2"/>
    <w:rsid w:val="00CA2B43"/>
    <w:rsid w:val="00CC0625"/>
    <w:rsid w:val="00CC1106"/>
    <w:rsid w:val="00CD0700"/>
    <w:rsid w:val="00CD3879"/>
    <w:rsid w:val="00CD456B"/>
    <w:rsid w:val="00CE5529"/>
    <w:rsid w:val="00CF51C0"/>
    <w:rsid w:val="00D01603"/>
    <w:rsid w:val="00D06DAD"/>
    <w:rsid w:val="00D11847"/>
    <w:rsid w:val="00D16E18"/>
    <w:rsid w:val="00D200B6"/>
    <w:rsid w:val="00D21405"/>
    <w:rsid w:val="00D25206"/>
    <w:rsid w:val="00D45F1B"/>
    <w:rsid w:val="00D50609"/>
    <w:rsid w:val="00D51627"/>
    <w:rsid w:val="00D53C62"/>
    <w:rsid w:val="00D55719"/>
    <w:rsid w:val="00D61EC7"/>
    <w:rsid w:val="00D622B3"/>
    <w:rsid w:val="00D667F0"/>
    <w:rsid w:val="00D731F0"/>
    <w:rsid w:val="00D761F5"/>
    <w:rsid w:val="00D84B31"/>
    <w:rsid w:val="00D9611A"/>
    <w:rsid w:val="00DB7BF7"/>
    <w:rsid w:val="00DC1B3C"/>
    <w:rsid w:val="00DC3F8E"/>
    <w:rsid w:val="00DC668D"/>
    <w:rsid w:val="00DC6A1A"/>
    <w:rsid w:val="00DD1F29"/>
    <w:rsid w:val="00DE39DF"/>
    <w:rsid w:val="00E009E4"/>
    <w:rsid w:val="00E064EE"/>
    <w:rsid w:val="00E12033"/>
    <w:rsid w:val="00E1367F"/>
    <w:rsid w:val="00E36928"/>
    <w:rsid w:val="00E45003"/>
    <w:rsid w:val="00E5248F"/>
    <w:rsid w:val="00E52ADA"/>
    <w:rsid w:val="00E52F30"/>
    <w:rsid w:val="00E53755"/>
    <w:rsid w:val="00E605B9"/>
    <w:rsid w:val="00E62208"/>
    <w:rsid w:val="00E7448A"/>
    <w:rsid w:val="00E75270"/>
    <w:rsid w:val="00E81A04"/>
    <w:rsid w:val="00E93189"/>
    <w:rsid w:val="00E94FB0"/>
    <w:rsid w:val="00EA43DA"/>
    <w:rsid w:val="00EA45CB"/>
    <w:rsid w:val="00EC3AAF"/>
    <w:rsid w:val="00EC48CF"/>
    <w:rsid w:val="00EC6ACF"/>
    <w:rsid w:val="00ED18F8"/>
    <w:rsid w:val="00F10E41"/>
    <w:rsid w:val="00F25BF0"/>
    <w:rsid w:val="00F262A5"/>
    <w:rsid w:val="00F262BC"/>
    <w:rsid w:val="00F4605B"/>
    <w:rsid w:val="00F548F0"/>
    <w:rsid w:val="00F57F44"/>
    <w:rsid w:val="00F60B22"/>
    <w:rsid w:val="00F65654"/>
    <w:rsid w:val="00F7290F"/>
    <w:rsid w:val="00FA39EB"/>
    <w:rsid w:val="00FB72AE"/>
    <w:rsid w:val="00FB7DCC"/>
    <w:rsid w:val="00FC2C7F"/>
    <w:rsid w:val="00FC4A05"/>
    <w:rsid w:val="00FD3C69"/>
    <w:rsid w:val="00FD7278"/>
    <w:rsid w:val="00FE249C"/>
    <w:rsid w:val="00FE3FD0"/>
    <w:rsid w:val="00FE717B"/>
    <w:rsid w:val="00FF3057"/>
    <w:rsid w:val="00FF32DE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6540F2-99FE-4D5D-BCF8-A103ECF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E1BF-474E-458D-919F-759BD722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Absolute Value Equations and Inequalities</vt:lpstr>
    </vt:vector>
  </TitlesOfParts>
  <Company/>
  <LinksUpToDate>false</LinksUpToDate>
  <CharactersWithSpaces>1259</CharactersWithSpaces>
  <SharedDoc>false</SharedDoc>
  <HLinks>
    <vt:vector size="12" baseType="variant">
      <vt:variant>
        <vt:i4>6946880</vt:i4>
      </vt:variant>
      <vt:variant>
        <vt:i4>6456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Absolute Value Equations and Inequalities</dc:title>
  <dc:subject/>
  <dc:creator>ExploreLearning</dc:creator>
  <cp:keywords/>
  <cp:lastModifiedBy>David Rudel</cp:lastModifiedBy>
  <cp:revision>4</cp:revision>
  <dcterms:created xsi:type="dcterms:W3CDTF">2018-08-27T00:26:00Z</dcterms:created>
  <dcterms:modified xsi:type="dcterms:W3CDTF">2018-08-27T00:28:00Z</dcterms:modified>
</cp:coreProperties>
</file>