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66" w:rsidRPr="000B766F" w:rsidRDefault="001A05C6" w:rsidP="00520766">
      <w:pPr>
        <w:jc w:val="center"/>
        <w:rPr>
          <w:rFonts w:ascii="Arial" w:hAnsi="Arial"/>
          <w:sz w:val="36"/>
          <w:szCs w:val="36"/>
        </w:rPr>
      </w:pPr>
      <w:r>
        <w:rPr>
          <w:rFonts w:ascii="Arial" w:hAnsi="Arial"/>
          <w:b/>
          <w:sz w:val="36"/>
          <w:szCs w:val="36"/>
        </w:rPr>
        <w:t>Vocabulary</w:t>
      </w:r>
      <w:r w:rsidR="00520766" w:rsidRPr="000B766F">
        <w:rPr>
          <w:rFonts w:ascii="Arial" w:hAnsi="Arial"/>
          <w:b/>
          <w:sz w:val="36"/>
          <w:szCs w:val="36"/>
        </w:rPr>
        <w:t xml:space="preserve">: </w:t>
      </w:r>
      <w:r w:rsidR="00734B8E">
        <w:rPr>
          <w:rFonts w:ascii="Arial" w:hAnsi="Arial"/>
          <w:b/>
          <w:sz w:val="36"/>
          <w:szCs w:val="36"/>
        </w:rPr>
        <w:t>Big Bang Theory – Hubble’s Law</w:t>
      </w:r>
    </w:p>
    <w:p w:rsidR="00113075" w:rsidRDefault="00113075">
      <w:pPr>
        <w:rPr>
          <w:rFonts w:ascii="Arial" w:hAnsi="Arial" w:cs="Arial"/>
          <w:sz w:val="22"/>
          <w:szCs w:val="22"/>
        </w:rPr>
      </w:pPr>
    </w:p>
    <w:p w:rsidR="00303EDF" w:rsidRPr="004613C4" w:rsidRDefault="000539E6">
      <w:pPr>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-494522</wp:posOffset>
                </wp:positionH>
                <wp:positionV relativeFrom="paragraph">
                  <wp:posOffset>98969</wp:posOffset>
                </wp:positionV>
                <wp:extent cx="613267" cy="291465"/>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67"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E0C" w:rsidRPr="00372ABB" w:rsidRDefault="000539E6" w:rsidP="00860E0C">
                            <w:r>
                              <w:rPr>
                                <w:noProof/>
                              </w:rPr>
                              <w:drawing>
                                <wp:inline distT="0" distB="0" distL="0" distR="0">
                                  <wp:extent cx="280035" cy="196215"/>
                                  <wp:effectExtent l="0" t="0" r="5715" b="0"/>
                                  <wp:docPr id="5" name="Picture 5"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 cy="1962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38.95pt;margin-top:7.8pt;width:48.3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aIsw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" filled="f" stroked="f">
                <v:textbox style="mso-fit-shape-to-text:t">
                  <w:txbxContent>
                    <w:p w:rsidR="00860E0C" w:rsidRPr="00372ABB" w:rsidRDefault="000539E6" w:rsidP="00860E0C">
                      <w:r>
                        <w:rPr>
                          <w:noProof/>
                        </w:rPr>
                        <w:drawing>
                          <wp:inline distT="0" distB="0" distL="0" distR="0">
                            <wp:extent cx="280035" cy="196215"/>
                            <wp:effectExtent l="0" t="0" r="5715" b="0"/>
                            <wp:docPr id="5" name="Picture 5"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 cy="196215"/>
                                    </a:xfrm>
                                    <a:prstGeom prst="rect">
                                      <a:avLst/>
                                    </a:prstGeom>
                                    <a:noFill/>
                                    <a:ln>
                                      <a:noFill/>
                                    </a:ln>
                                  </pic:spPr>
                                </pic:pic>
                              </a:graphicData>
                            </a:graphic>
                          </wp:inline>
                        </w:drawing>
                      </w:r>
                    </w:p>
                  </w:txbxContent>
                </v:textbox>
              </v:shape>
            </w:pict>
          </mc:Fallback>
        </mc:AlternateContent>
      </w:r>
    </w:p>
    <w:p w:rsidR="00113075" w:rsidRPr="004613C4" w:rsidRDefault="0034104A" w:rsidP="00DF1171">
      <w:pPr>
        <w:rPr>
          <w:rFonts w:ascii="Arial" w:hAnsi="Arial" w:cs="Arial"/>
          <w:b/>
          <w:bCs/>
          <w:sz w:val="22"/>
          <w:szCs w:val="22"/>
        </w:rPr>
      </w:pPr>
      <w:r>
        <w:rPr>
          <w:rFonts w:ascii="Arial" w:hAnsi="Arial" w:cs="Arial"/>
          <w:b/>
          <w:bCs/>
          <w:noProof/>
          <w:sz w:val="22"/>
          <w:szCs w:val="22"/>
        </w:rPr>
        <w:t>Vocabulary</w:t>
      </w:r>
    </w:p>
    <w:p w:rsidR="002F3951" w:rsidRPr="005D12EB" w:rsidRDefault="002F3951" w:rsidP="005D12EB">
      <w:pPr>
        <w:ind w:left="360"/>
        <w:rPr>
          <w:rFonts w:ascii="Arial" w:hAnsi="Arial" w:cs="Arial"/>
          <w:sz w:val="22"/>
          <w:szCs w:val="22"/>
        </w:rPr>
      </w:pPr>
    </w:p>
    <w:p w:rsidR="009C573B" w:rsidRDefault="00613584" w:rsidP="00613584">
      <w:pPr>
        <w:numPr>
          <w:ilvl w:val="0"/>
          <w:numId w:val="12"/>
        </w:numPr>
        <w:rPr>
          <w:rFonts w:ascii="Arial" w:hAnsi="Arial" w:cs="Arial"/>
          <w:sz w:val="22"/>
          <w:szCs w:val="22"/>
        </w:rPr>
      </w:pPr>
      <w:r>
        <w:rPr>
          <w:rFonts w:ascii="Arial" w:hAnsi="Arial" w:cs="Arial"/>
          <w:sz w:val="22"/>
          <w:szCs w:val="22"/>
          <w:u w:val="single"/>
        </w:rPr>
        <w:t>Absolute brightness</w:t>
      </w:r>
      <w:r w:rsidR="0034104A">
        <w:rPr>
          <w:rFonts w:ascii="Arial" w:hAnsi="Arial" w:cs="Arial"/>
          <w:sz w:val="22"/>
          <w:szCs w:val="22"/>
        </w:rPr>
        <w:t xml:space="preserve"> –</w:t>
      </w:r>
      <w:r>
        <w:rPr>
          <w:rFonts w:ascii="Arial" w:hAnsi="Arial" w:cs="Arial"/>
          <w:sz w:val="22"/>
          <w:szCs w:val="22"/>
        </w:rPr>
        <w:t xml:space="preserve"> </w:t>
      </w:r>
      <w:r w:rsidR="009C573B">
        <w:rPr>
          <w:rFonts w:ascii="Arial" w:hAnsi="Arial" w:cs="Arial"/>
          <w:sz w:val="22"/>
          <w:szCs w:val="22"/>
        </w:rPr>
        <w:t xml:space="preserve">the intrinsic brightness of a star. </w:t>
      </w:r>
    </w:p>
    <w:p w:rsidR="009C573B" w:rsidRPr="009C573B" w:rsidRDefault="009C573B" w:rsidP="009C573B">
      <w:pPr>
        <w:numPr>
          <w:ilvl w:val="1"/>
          <w:numId w:val="12"/>
        </w:numPr>
        <w:spacing w:before="120"/>
        <w:rPr>
          <w:rFonts w:ascii="Arial" w:hAnsi="Arial" w:cs="Arial"/>
          <w:sz w:val="22"/>
          <w:szCs w:val="22"/>
        </w:rPr>
      </w:pPr>
      <w:r>
        <w:rPr>
          <w:rFonts w:ascii="Arial" w:hAnsi="Arial" w:cs="Arial"/>
          <w:sz w:val="22"/>
          <w:szCs w:val="22"/>
        </w:rPr>
        <w:t xml:space="preserve">The absolute brightness of a star depends only on its </w:t>
      </w:r>
      <w:r>
        <w:rPr>
          <w:rFonts w:ascii="Arial" w:hAnsi="Arial" w:cs="Arial"/>
          <w:i/>
          <w:sz w:val="22"/>
          <w:szCs w:val="22"/>
        </w:rPr>
        <w:t>luminosity</w:t>
      </w:r>
      <w:r>
        <w:rPr>
          <w:rFonts w:ascii="Arial" w:hAnsi="Arial" w:cs="Arial"/>
          <w:sz w:val="22"/>
          <w:szCs w:val="22"/>
        </w:rPr>
        <w:t>.</w:t>
      </w:r>
    </w:p>
    <w:p w:rsidR="00613584" w:rsidRPr="005D12EB" w:rsidRDefault="00613584" w:rsidP="00613584">
      <w:pPr>
        <w:ind w:left="720"/>
        <w:rPr>
          <w:rFonts w:ascii="Arial" w:hAnsi="Arial" w:cs="Arial"/>
          <w:sz w:val="22"/>
          <w:szCs w:val="22"/>
        </w:rPr>
      </w:pPr>
    </w:p>
    <w:p w:rsidR="002F3951" w:rsidRDefault="002F3951" w:rsidP="002F3951">
      <w:pPr>
        <w:numPr>
          <w:ilvl w:val="0"/>
          <w:numId w:val="12"/>
        </w:numPr>
        <w:rPr>
          <w:rFonts w:ascii="Arial" w:hAnsi="Arial" w:cs="Arial"/>
          <w:sz w:val="22"/>
          <w:szCs w:val="22"/>
        </w:rPr>
      </w:pPr>
      <w:r>
        <w:rPr>
          <w:rFonts w:ascii="Arial" w:hAnsi="Arial" w:cs="Arial"/>
          <w:sz w:val="22"/>
          <w:szCs w:val="22"/>
          <w:u w:val="single"/>
        </w:rPr>
        <w:t>Absorption spectrum</w:t>
      </w:r>
      <w:r>
        <w:rPr>
          <w:rFonts w:ascii="Arial" w:hAnsi="Arial" w:cs="Arial"/>
          <w:sz w:val="22"/>
          <w:szCs w:val="22"/>
        </w:rPr>
        <w:t xml:space="preserve"> – a spectrum that contains dark lines superimposed on a bright continuous spectrum. Also called a </w:t>
      </w:r>
      <w:r>
        <w:rPr>
          <w:rFonts w:ascii="Arial" w:hAnsi="Arial" w:cs="Arial"/>
          <w:i/>
          <w:sz w:val="22"/>
          <w:szCs w:val="22"/>
        </w:rPr>
        <w:t>dark-line spectrum</w:t>
      </w:r>
      <w:r>
        <w:rPr>
          <w:rFonts w:ascii="Arial" w:hAnsi="Arial" w:cs="Arial"/>
          <w:sz w:val="22"/>
          <w:szCs w:val="22"/>
        </w:rPr>
        <w:t>.</w:t>
      </w:r>
    </w:p>
    <w:p w:rsidR="002F3951" w:rsidRDefault="002F3951" w:rsidP="002F3951">
      <w:pPr>
        <w:ind w:left="360"/>
        <w:rPr>
          <w:rFonts w:ascii="Arial" w:hAnsi="Arial" w:cs="Arial"/>
          <w:sz w:val="22"/>
          <w:szCs w:val="22"/>
        </w:rPr>
      </w:pPr>
    </w:p>
    <w:p w:rsidR="002F3951" w:rsidRDefault="000539E6" w:rsidP="002F3951">
      <w:pPr>
        <w:ind w:left="720"/>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3359150" cy="457200"/>
            <wp:effectExtent l="0" t="0" r="0" b="0"/>
            <wp:docPr id="1" name="Picture 3" descr="BigBangVoc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BangVoca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9150" cy="457200"/>
                    </a:xfrm>
                    <a:prstGeom prst="rect">
                      <a:avLst/>
                    </a:prstGeom>
                    <a:noFill/>
                    <a:ln>
                      <a:noFill/>
                    </a:ln>
                  </pic:spPr>
                </pic:pic>
              </a:graphicData>
            </a:graphic>
          </wp:inline>
        </w:drawing>
      </w:r>
    </w:p>
    <w:p w:rsidR="002F3951" w:rsidRPr="00C0734E" w:rsidRDefault="002F3951" w:rsidP="002F3951">
      <w:pPr>
        <w:ind w:left="720"/>
        <w:jc w:val="center"/>
        <w:rPr>
          <w:rFonts w:ascii="Arial" w:hAnsi="Arial" w:cs="Arial"/>
          <w:b/>
          <w:sz w:val="8"/>
          <w:szCs w:val="8"/>
        </w:rPr>
      </w:pPr>
    </w:p>
    <w:p w:rsidR="002F3951" w:rsidRPr="008C3469" w:rsidRDefault="002F3951" w:rsidP="002F3951">
      <w:pPr>
        <w:ind w:left="720"/>
        <w:jc w:val="center"/>
        <w:rPr>
          <w:rFonts w:ascii="Arial" w:hAnsi="Arial" w:cs="Arial"/>
          <w:b/>
          <w:sz w:val="22"/>
          <w:szCs w:val="22"/>
        </w:rPr>
      </w:pPr>
      <w:r>
        <w:rPr>
          <w:rFonts w:ascii="Arial" w:hAnsi="Arial" w:cs="Arial"/>
          <w:b/>
          <w:sz w:val="22"/>
          <w:szCs w:val="22"/>
        </w:rPr>
        <w:t>Absorption spectrum</w:t>
      </w:r>
    </w:p>
    <w:p w:rsidR="002F3951" w:rsidRDefault="002F3951" w:rsidP="002F3951">
      <w:pPr>
        <w:numPr>
          <w:ilvl w:val="1"/>
          <w:numId w:val="12"/>
        </w:numPr>
        <w:spacing w:before="120"/>
        <w:rPr>
          <w:rFonts w:ascii="Arial" w:hAnsi="Arial" w:cs="Arial"/>
          <w:sz w:val="22"/>
          <w:szCs w:val="22"/>
        </w:rPr>
      </w:pPr>
      <w:r>
        <w:rPr>
          <w:rFonts w:ascii="Arial" w:hAnsi="Arial" w:cs="Arial"/>
          <w:sz w:val="22"/>
          <w:szCs w:val="22"/>
        </w:rPr>
        <w:t>An absorption spectrum is created when light from a star passes through cooler gases surrounding the star. The dark lines correspond to colors of light that are absorbed by the atoms in these gases.</w:t>
      </w:r>
    </w:p>
    <w:p w:rsidR="002F3951" w:rsidRPr="002F3951" w:rsidRDefault="002F3951" w:rsidP="002F3951">
      <w:pPr>
        <w:ind w:left="720"/>
        <w:rPr>
          <w:rFonts w:ascii="Arial" w:hAnsi="Arial" w:cs="Arial"/>
          <w:sz w:val="22"/>
          <w:szCs w:val="22"/>
        </w:rPr>
      </w:pPr>
    </w:p>
    <w:p w:rsidR="00613584" w:rsidRPr="00613584" w:rsidRDefault="00613584" w:rsidP="002F3951">
      <w:pPr>
        <w:numPr>
          <w:ilvl w:val="0"/>
          <w:numId w:val="12"/>
        </w:numPr>
        <w:rPr>
          <w:rFonts w:ascii="Arial" w:hAnsi="Arial" w:cs="Arial"/>
          <w:sz w:val="22"/>
          <w:szCs w:val="22"/>
        </w:rPr>
      </w:pPr>
      <w:r>
        <w:rPr>
          <w:rFonts w:ascii="Arial" w:hAnsi="Arial" w:cs="Arial"/>
          <w:sz w:val="22"/>
          <w:szCs w:val="22"/>
          <w:u w:val="single"/>
        </w:rPr>
        <w:t>Apparent brightness</w:t>
      </w:r>
      <w:r>
        <w:rPr>
          <w:rFonts w:ascii="Arial" w:hAnsi="Arial" w:cs="Arial"/>
          <w:sz w:val="22"/>
          <w:szCs w:val="22"/>
        </w:rPr>
        <w:t xml:space="preserve"> –</w:t>
      </w:r>
      <w:r w:rsidR="009C573B">
        <w:rPr>
          <w:rFonts w:ascii="Arial" w:hAnsi="Arial" w:cs="Arial"/>
          <w:sz w:val="22"/>
          <w:szCs w:val="22"/>
        </w:rPr>
        <w:t xml:space="preserve"> how bright a star appears to an observer on </w:t>
      </w:r>
      <w:proofErr w:type="gramStart"/>
      <w:r w:rsidR="009C573B">
        <w:rPr>
          <w:rFonts w:ascii="Arial" w:hAnsi="Arial" w:cs="Arial"/>
          <w:sz w:val="22"/>
          <w:szCs w:val="22"/>
        </w:rPr>
        <w:t>Earth.</w:t>
      </w:r>
      <w:proofErr w:type="gramEnd"/>
      <w:r w:rsidR="009C573B">
        <w:rPr>
          <w:rFonts w:ascii="Arial" w:hAnsi="Arial" w:cs="Arial"/>
          <w:sz w:val="22"/>
          <w:szCs w:val="22"/>
        </w:rPr>
        <w:t xml:space="preserve"> </w:t>
      </w:r>
    </w:p>
    <w:p w:rsidR="005F5AEC" w:rsidRDefault="005F5AEC" w:rsidP="005F5AEC">
      <w:pPr>
        <w:numPr>
          <w:ilvl w:val="1"/>
          <w:numId w:val="12"/>
        </w:numPr>
        <w:spacing w:before="120"/>
        <w:rPr>
          <w:rFonts w:ascii="Arial" w:hAnsi="Arial" w:cs="Arial"/>
          <w:sz w:val="22"/>
          <w:szCs w:val="22"/>
        </w:rPr>
      </w:pPr>
      <w:r>
        <w:rPr>
          <w:rFonts w:ascii="Arial" w:hAnsi="Arial" w:cs="Arial"/>
          <w:sz w:val="22"/>
          <w:szCs w:val="22"/>
        </w:rPr>
        <w:t xml:space="preserve">Astronomers describe the apparent brightness of a star as the ratio between the brightness of the star to the brightness of the Sun when viewed from a distance of 1 </w:t>
      </w:r>
      <w:proofErr w:type="spellStart"/>
      <w:r>
        <w:rPr>
          <w:rFonts w:ascii="Arial" w:hAnsi="Arial" w:cs="Arial"/>
          <w:sz w:val="22"/>
          <w:szCs w:val="22"/>
        </w:rPr>
        <w:t>Mpc</w:t>
      </w:r>
      <w:proofErr w:type="spellEnd"/>
      <w:r>
        <w:rPr>
          <w:rFonts w:ascii="Arial" w:hAnsi="Arial" w:cs="Arial"/>
          <w:sz w:val="22"/>
          <w:szCs w:val="22"/>
        </w:rPr>
        <w:t xml:space="preserve"> (one </w:t>
      </w:r>
      <w:proofErr w:type="spellStart"/>
      <w:r>
        <w:rPr>
          <w:rFonts w:ascii="Arial" w:hAnsi="Arial" w:cs="Arial"/>
          <w:sz w:val="22"/>
          <w:szCs w:val="22"/>
        </w:rPr>
        <w:t>megaparsec</w:t>
      </w:r>
      <w:proofErr w:type="spellEnd"/>
      <w:r>
        <w:rPr>
          <w:rFonts w:ascii="Arial" w:hAnsi="Arial" w:cs="Arial"/>
          <w:sz w:val="22"/>
          <w:szCs w:val="22"/>
        </w:rPr>
        <w:t>).</w:t>
      </w:r>
    </w:p>
    <w:p w:rsidR="005F5AEC" w:rsidRDefault="005F5AEC" w:rsidP="005F5AEC">
      <w:pPr>
        <w:numPr>
          <w:ilvl w:val="2"/>
          <w:numId w:val="12"/>
        </w:numPr>
        <w:spacing w:before="120"/>
        <w:rPr>
          <w:rFonts w:ascii="Arial" w:hAnsi="Arial" w:cs="Arial"/>
          <w:sz w:val="22"/>
          <w:szCs w:val="22"/>
        </w:rPr>
      </w:pPr>
      <w:r>
        <w:rPr>
          <w:rFonts w:ascii="Arial" w:hAnsi="Arial" w:cs="Arial"/>
          <w:sz w:val="22"/>
          <w:szCs w:val="22"/>
        </w:rPr>
        <w:t xml:space="preserve">For example, a star with an apparent brightness of 10 is 10 times brighter than the sun would be if viewed from a distance of 1 </w:t>
      </w:r>
      <w:proofErr w:type="spellStart"/>
      <w:r>
        <w:rPr>
          <w:rFonts w:ascii="Arial" w:hAnsi="Arial" w:cs="Arial"/>
          <w:sz w:val="22"/>
          <w:szCs w:val="22"/>
        </w:rPr>
        <w:t>Mpc</w:t>
      </w:r>
      <w:proofErr w:type="spellEnd"/>
      <w:r>
        <w:rPr>
          <w:rFonts w:ascii="Arial" w:hAnsi="Arial" w:cs="Arial"/>
          <w:sz w:val="22"/>
          <w:szCs w:val="22"/>
        </w:rPr>
        <w:t>.</w:t>
      </w:r>
    </w:p>
    <w:p w:rsidR="00613584" w:rsidRPr="00613584" w:rsidRDefault="00613584" w:rsidP="009C573B">
      <w:pPr>
        <w:ind w:left="720"/>
        <w:rPr>
          <w:rFonts w:ascii="Arial" w:hAnsi="Arial" w:cs="Arial"/>
          <w:sz w:val="22"/>
          <w:szCs w:val="22"/>
        </w:rPr>
      </w:pPr>
    </w:p>
    <w:p w:rsidR="00613584" w:rsidRPr="00613584" w:rsidRDefault="00613584" w:rsidP="002F3951">
      <w:pPr>
        <w:numPr>
          <w:ilvl w:val="0"/>
          <w:numId w:val="12"/>
        </w:numPr>
        <w:rPr>
          <w:rFonts w:ascii="Arial" w:hAnsi="Arial" w:cs="Arial"/>
          <w:sz w:val="22"/>
          <w:szCs w:val="22"/>
        </w:rPr>
      </w:pPr>
      <w:r>
        <w:rPr>
          <w:rFonts w:ascii="Arial" w:hAnsi="Arial" w:cs="Arial"/>
          <w:sz w:val="22"/>
          <w:szCs w:val="22"/>
          <w:u w:val="single"/>
        </w:rPr>
        <w:t>Big Bang theory</w:t>
      </w:r>
      <w:r>
        <w:rPr>
          <w:rFonts w:ascii="Arial" w:hAnsi="Arial" w:cs="Arial"/>
          <w:sz w:val="22"/>
          <w:szCs w:val="22"/>
        </w:rPr>
        <w:t xml:space="preserve"> – a </w:t>
      </w:r>
      <w:r w:rsidR="009C573B">
        <w:rPr>
          <w:rFonts w:ascii="Arial" w:hAnsi="Arial" w:cs="Arial"/>
          <w:sz w:val="22"/>
          <w:szCs w:val="22"/>
        </w:rPr>
        <w:t xml:space="preserve">theory that states the universe began as an extremely dense object and then expanded rapidly. </w:t>
      </w:r>
    </w:p>
    <w:p w:rsidR="009C573B" w:rsidRDefault="009C573B" w:rsidP="009C573B">
      <w:pPr>
        <w:numPr>
          <w:ilvl w:val="1"/>
          <w:numId w:val="12"/>
        </w:numPr>
        <w:spacing w:before="120"/>
        <w:rPr>
          <w:rFonts w:ascii="Arial" w:hAnsi="Arial" w:cs="Arial"/>
          <w:sz w:val="22"/>
          <w:szCs w:val="22"/>
        </w:rPr>
      </w:pPr>
      <w:r>
        <w:rPr>
          <w:rFonts w:ascii="Arial" w:hAnsi="Arial" w:cs="Arial"/>
          <w:sz w:val="22"/>
          <w:szCs w:val="22"/>
        </w:rPr>
        <w:t xml:space="preserve">The Big Bang theory was first proposed by Georges </w:t>
      </w:r>
      <w:proofErr w:type="spellStart"/>
      <w:r>
        <w:rPr>
          <w:rFonts w:ascii="Arial" w:hAnsi="Arial" w:cs="Arial"/>
          <w:sz w:val="22"/>
          <w:szCs w:val="22"/>
        </w:rPr>
        <w:t>Lema</w:t>
      </w:r>
      <w:r w:rsidR="00D50EDA">
        <w:rPr>
          <w:rFonts w:ascii="Arial" w:hAnsi="Arial" w:cs="Arial"/>
          <w:sz w:val="22"/>
          <w:szCs w:val="22"/>
        </w:rPr>
        <w:t>î</w:t>
      </w:r>
      <w:r>
        <w:rPr>
          <w:rFonts w:ascii="Arial" w:hAnsi="Arial" w:cs="Arial"/>
          <w:sz w:val="22"/>
          <w:szCs w:val="22"/>
        </w:rPr>
        <w:t>tre</w:t>
      </w:r>
      <w:proofErr w:type="spellEnd"/>
      <w:r>
        <w:rPr>
          <w:rFonts w:ascii="Arial" w:hAnsi="Arial" w:cs="Arial"/>
          <w:sz w:val="22"/>
          <w:szCs w:val="22"/>
        </w:rPr>
        <w:t xml:space="preserve"> in 1927.</w:t>
      </w:r>
    </w:p>
    <w:p w:rsidR="009C573B" w:rsidRDefault="009C573B" w:rsidP="009C573B">
      <w:pPr>
        <w:numPr>
          <w:ilvl w:val="1"/>
          <w:numId w:val="12"/>
        </w:numPr>
        <w:spacing w:before="120"/>
        <w:rPr>
          <w:rFonts w:ascii="Arial" w:hAnsi="Arial" w:cs="Arial"/>
          <w:sz w:val="22"/>
          <w:szCs w:val="22"/>
        </w:rPr>
      </w:pPr>
      <w:r>
        <w:rPr>
          <w:rFonts w:ascii="Arial" w:hAnsi="Arial" w:cs="Arial"/>
          <w:sz w:val="22"/>
          <w:szCs w:val="22"/>
        </w:rPr>
        <w:t>The Big Bang theory is supported by evidence that the universe is expanding.</w:t>
      </w:r>
    </w:p>
    <w:p w:rsidR="00613584" w:rsidRPr="00613584" w:rsidRDefault="00613584" w:rsidP="009C573B">
      <w:pPr>
        <w:ind w:left="720"/>
        <w:rPr>
          <w:rFonts w:ascii="Arial" w:hAnsi="Arial" w:cs="Arial"/>
          <w:sz w:val="22"/>
          <w:szCs w:val="22"/>
        </w:rPr>
      </w:pPr>
    </w:p>
    <w:p w:rsidR="002F3951" w:rsidRDefault="002F3951" w:rsidP="002F3951">
      <w:pPr>
        <w:numPr>
          <w:ilvl w:val="0"/>
          <w:numId w:val="12"/>
        </w:numPr>
        <w:rPr>
          <w:rFonts w:ascii="Arial" w:hAnsi="Arial" w:cs="Arial"/>
          <w:sz w:val="22"/>
          <w:szCs w:val="22"/>
        </w:rPr>
      </w:pPr>
      <w:proofErr w:type="spellStart"/>
      <w:r>
        <w:rPr>
          <w:rFonts w:ascii="Arial" w:hAnsi="Arial" w:cs="Arial"/>
          <w:sz w:val="22"/>
          <w:szCs w:val="22"/>
          <w:u w:val="single"/>
        </w:rPr>
        <w:t>Blueshift</w:t>
      </w:r>
      <w:proofErr w:type="spellEnd"/>
      <w:r>
        <w:rPr>
          <w:rFonts w:ascii="Arial" w:hAnsi="Arial" w:cs="Arial"/>
          <w:sz w:val="22"/>
          <w:szCs w:val="22"/>
        </w:rPr>
        <w:t xml:space="preserve"> – </w:t>
      </w:r>
      <w:r w:rsidR="005F5AEC">
        <w:rPr>
          <w:rFonts w:ascii="Arial" w:hAnsi="Arial" w:cs="Arial"/>
          <w:sz w:val="22"/>
          <w:szCs w:val="22"/>
        </w:rPr>
        <w:t>a</w:t>
      </w:r>
      <w:r>
        <w:rPr>
          <w:rFonts w:ascii="Arial" w:hAnsi="Arial" w:cs="Arial"/>
          <w:sz w:val="22"/>
          <w:szCs w:val="22"/>
        </w:rPr>
        <w:t xml:space="preserve"> phenomenon in which light from a source that is moving toward an observer is shifted toward the blue end of the spectrum.</w:t>
      </w:r>
    </w:p>
    <w:p w:rsidR="002F3951" w:rsidRDefault="002F3951" w:rsidP="002F3951">
      <w:pPr>
        <w:numPr>
          <w:ilvl w:val="1"/>
          <w:numId w:val="12"/>
        </w:numPr>
        <w:spacing w:before="120"/>
        <w:rPr>
          <w:rFonts w:ascii="Arial" w:hAnsi="Arial" w:cs="Arial"/>
          <w:sz w:val="22"/>
          <w:szCs w:val="22"/>
        </w:rPr>
      </w:pPr>
      <w:r>
        <w:rPr>
          <w:rFonts w:ascii="Arial" w:hAnsi="Arial" w:cs="Arial"/>
          <w:sz w:val="22"/>
          <w:szCs w:val="22"/>
        </w:rPr>
        <w:t xml:space="preserve">Light is </w:t>
      </w:r>
      <w:proofErr w:type="spellStart"/>
      <w:r>
        <w:rPr>
          <w:rFonts w:ascii="Arial" w:hAnsi="Arial" w:cs="Arial"/>
          <w:sz w:val="22"/>
          <w:szCs w:val="22"/>
        </w:rPr>
        <w:t>blueshifted</w:t>
      </w:r>
      <w:proofErr w:type="spellEnd"/>
      <w:r>
        <w:rPr>
          <w:rFonts w:ascii="Arial" w:hAnsi="Arial" w:cs="Arial"/>
          <w:sz w:val="22"/>
          <w:szCs w:val="22"/>
        </w:rPr>
        <w:t xml:space="preserve"> because light waves in front of the moving source are compressed. This is an example of the </w:t>
      </w:r>
      <w:r>
        <w:rPr>
          <w:rFonts w:ascii="Arial" w:hAnsi="Arial" w:cs="Arial"/>
          <w:i/>
          <w:sz w:val="22"/>
          <w:szCs w:val="22"/>
        </w:rPr>
        <w:t xml:space="preserve">Doppler </w:t>
      </w:r>
      <w:proofErr w:type="gramStart"/>
      <w:r>
        <w:rPr>
          <w:rFonts w:ascii="Arial" w:hAnsi="Arial" w:cs="Arial"/>
          <w:i/>
          <w:sz w:val="22"/>
          <w:szCs w:val="22"/>
        </w:rPr>
        <w:t>effect</w:t>
      </w:r>
      <w:proofErr w:type="gramEnd"/>
      <w:r>
        <w:rPr>
          <w:rFonts w:ascii="Arial" w:hAnsi="Arial" w:cs="Arial"/>
          <w:sz w:val="22"/>
          <w:szCs w:val="22"/>
        </w:rPr>
        <w:t xml:space="preserve">. </w:t>
      </w:r>
    </w:p>
    <w:p w:rsidR="002F3951" w:rsidRDefault="002F3951" w:rsidP="002F3951">
      <w:pPr>
        <w:numPr>
          <w:ilvl w:val="1"/>
          <w:numId w:val="12"/>
        </w:numPr>
        <w:spacing w:before="120"/>
        <w:rPr>
          <w:rFonts w:ascii="Arial" w:hAnsi="Arial" w:cs="Arial"/>
          <w:sz w:val="22"/>
          <w:szCs w:val="22"/>
        </w:rPr>
      </w:pPr>
      <w:r>
        <w:rPr>
          <w:rFonts w:ascii="Arial" w:hAnsi="Arial" w:cs="Arial"/>
          <w:sz w:val="22"/>
          <w:szCs w:val="22"/>
        </w:rPr>
        <w:t xml:space="preserve">The faster a light source moves toward an observer, the greater the </w:t>
      </w:r>
      <w:proofErr w:type="spellStart"/>
      <w:r>
        <w:rPr>
          <w:rFonts w:ascii="Arial" w:hAnsi="Arial" w:cs="Arial"/>
          <w:sz w:val="22"/>
          <w:szCs w:val="22"/>
        </w:rPr>
        <w:t>blueshift</w:t>
      </w:r>
      <w:proofErr w:type="spellEnd"/>
      <w:r>
        <w:rPr>
          <w:rFonts w:ascii="Arial" w:hAnsi="Arial" w:cs="Arial"/>
          <w:sz w:val="22"/>
          <w:szCs w:val="22"/>
        </w:rPr>
        <w:t xml:space="preserve">. </w:t>
      </w:r>
    </w:p>
    <w:p w:rsidR="002F3951" w:rsidRPr="00461B3E" w:rsidRDefault="002F3951" w:rsidP="002F3951">
      <w:pPr>
        <w:ind w:left="360"/>
        <w:rPr>
          <w:rFonts w:ascii="Arial" w:hAnsi="Arial" w:cs="Arial"/>
          <w:sz w:val="22"/>
          <w:szCs w:val="22"/>
        </w:rPr>
      </w:pPr>
    </w:p>
    <w:p w:rsidR="002F3951" w:rsidRDefault="002F3951" w:rsidP="002F3951">
      <w:pPr>
        <w:numPr>
          <w:ilvl w:val="0"/>
          <w:numId w:val="12"/>
        </w:numPr>
        <w:rPr>
          <w:rFonts w:ascii="Arial" w:hAnsi="Arial" w:cs="Arial"/>
          <w:sz w:val="22"/>
          <w:szCs w:val="22"/>
        </w:rPr>
      </w:pPr>
      <w:r>
        <w:rPr>
          <w:rFonts w:ascii="Arial" w:hAnsi="Arial" w:cs="Arial"/>
          <w:sz w:val="22"/>
          <w:szCs w:val="22"/>
          <w:u w:val="single"/>
        </w:rPr>
        <w:t>Cepheid variable</w:t>
      </w:r>
      <w:r>
        <w:rPr>
          <w:rFonts w:ascii="Arial" w:hAnsi="Arial" w:cs="Arial"/>
          <w:sz w:val="22"/>
          <w:szCs w:val="22"/>
        </w:rPr>
        <w:t xml:space="preserve"> – a star that expands and contracts in a regularly repeating cycle.</w:t>
      </w:r>
    </w:p>
    <w:p w:rsidR="002F3951" w:rsidRDefault="002F3951" w:rsidP="002F3951">
      <w:pPr>
        <w:numPr>
          <w:ilvl w:val="1"/>
          <w:numId w:val="12"/>
        </w:numPr>
        <w:spacing w:before="120"/>
        <w:rPr>
          <w:rFonts w:ascii="Arial" w:hAnsi="Arial" w:cs="Arial"/>
          <w:sz w:val="22"/>
          <w:szCs w:val="22"/>
        </w:rPr>
      </w:pPr>
      <w:r>
        <w:rPr>
          <w:rFonts w:ascii="Arial" w:hAnsi="Arial" w:cs="Arial"/>
          <w:sz w:val="22"/>
          <w:szCs w:val="22"/>
        </w:rPr>
        <w:t>Gas pressure builds up in a Cepheid variable star, causing it to expand rapidly. The expansion relieves the pressure, and the star gradually contracts again.</w:t>
      </w:r>
    </w:p>
    <w:p w:rsidR="005F5AEC" w:rsidRDefault="005F5AEC" w:rsidP="002F3951">
      <w:pPr>
        <w:numPr>
          <w:ilvl w:val="1"/>
          <w:numId w:val="12"/>
        </w:numPr>
        <w:spacing w:before="120"/>
        <w:rPr>
          <w:rFonts w:ascii="Arial" w:hAnsi="Arial" w:cs="Arial"/>
          <w:sz w:val="22"/>
          <w:szCs w:val="22"/>
        </w:rPr>
      </w:pPr>
      <w:r>
        <w:rPr>
          <w:rFonts w:ascii="Arial" w:hAnsi="Arial" w:cs="Arial"/>
          <w:sz w:val="22"/>
          <w:szCs w:val="22"/>
        </w:rPr>
        <w:t xml:space="preserve">The greater the luminosity of a Cepheid, the longer its period. Because this relationship is well known, </w:t>
      </w:r>
      <w:proofErr w:type="spellStart"/>
      <w:r>
        <w:rPr>
          <w:rFonts w:ascii="Arial" w:hAnsi="Arial" w:cs="Arial"/>
          <w:sz w:val="22"/>
          <w:szCs w:val="22"/>
        </w:rPr>
        <w:t>Cepheids</w:t>
      </w:r>
      <w:proofErr w:type="spellEnd"/>
      <w:r>
        <w:rPr>
          <w:rFonts w:ascii="Arial" w:hAnsi="Arial" w:cs="Arial"/>
          <w:sz w:val="22"/>
          <w:szCs w:val="22"/>
        </w:rPr>
        <w:t xml:space="preserve"> can be used to measure distances in space. </w:t>
      </w:r>
    </w:p>
    <w:p w:rsidR="002F3951" w:rsidRDefault="005F5AEC" w:rsidP="005F5AEC">
      <w:pPr>
        <w:numPr>
          <w:ilvl w:val="2"/>
          <w:numId w:val="12"/>
        </w:numPr>
        <w:spacing w:before="120"/>
        <w:rPr>
          <w:rFonts w:ascii="Arial" w:hAnsi="Arial" w:cs="Arial"/>
          <w:sz w:val="22"/>
          <w:szCs w:val="22"/>
        </w:rPr>
      </w:pPr>
      <w:r>
        <w:rPr>
          <w:rFonts w:ascii="Arial" w:hAnsi="Arial" w:cs="Arial"/>
          <w:sz w:val="22"/>
          <w:szCs w:val="22"/>
        </w:rPr>
        <w:t xml:space="preserve">For example, a Cepheid that has a long period must be very luminous. If it appears </w:t>
      </w:r>
      <w:r w:rsidR="00DF671F">
        <w:rPr>
          <w:rFonts w:ascii="Arial" w:hAnsi="Arial" w:cs="Arial"/>
          <w:sz w:val="22"/>
          <w:szCs w:val="22"/>
        </w:rPr>
        <w:t>dim, it must be relatively</w:t>
      </w:r>
      <w:r>
        <w:rPr>
          <w:rFonts w:ascii="Arial" w:hAnsi="Arial" w:cs="Arial"/>
          <w:sz w:val="22"/>
          <w:szCs w:val="22"/>
        </w:rPr>
        <w:t xml:space="preserve"> far away.</w:t>
      </w:r>
    </w:p>
    <w:p w:rsidR="00613584" w:rsidRPr="00E01F77" w:rsidRDefault="00613584" w:rsidP="00613584">
      <w:pPr>
        <w:numPr>
          <w:ilvl w:val="0"/>
          <w:numId w:val="13"/>
        </w:numPr>
        <w:rPr>
          <w:rFonts w:ascii="Arial" w:hAnsi="Arial" w:cs="Arial"/>
          <w:sz w:val="22"/>
          <w:szCs w:val="22"/>
        </w:rPr>
      </w:pPr>
      <w:r>
        <w:rPr>
          <w:rFonts w:ascii="Arial" w:hAnsi="Arial" w:cs="Arial"/>
          <w:sz w:val="22"/>
          <w:szCs w:val="22"/>
          <w:u w:val="single"/>
        </w:rPr>
        <w:lastRenderedPageBreak/>
        <w:t>Doppler shift</w:t>
      </w:r>
      <w:r>
        <w:rPr>
          <w:rFonts w:ascii="Arial" w:hAnsi="Arial" w:cs="Arial"/>
          <w:sz w:val="22"/>
          <w:szCs w:val="22"/>
        </w:rPr>
        <w:t xml:space="preserve"> – the apparent change in the wavelength and frequency of sound waves that is caused by the movement of the sound source, observer, or both.</w:t>
      </w:r>
    </w:p>
    <w:p w:rsidR="00613584" w:rsidRPr="00613584" w:rsidRDefault="00613584" w:rsidP="00613584">
      <w:pPr>
        <w:suppressAutoHyphens/>
        <w:ind w:left="720"/>
        <w:rPr>
          <w:rFonts w:ascii="Arial" w:hAnsi="Arial" w:cs="Arial"/>
          <w:sz w:val="22"/>
          <w:szCs w:val="22"/>
        </w:rPr>
      </w:pPr>
    </w:p>
    <w:p w:rsidR="00613584" w:rsidRPr="00613584" w:rsidRDefault="00D21413" w:rsidP="00613584">
      <w:pPr>
        <w:numPr>
          <w:ilvl w:val="0"/>
          <w:numId w:val="13"/>
        </w:numPr>
        <w:suppressAutoHyphens/>
        <w:rPr>
          <w:rFonts w:ascii="Arial" w:hAnsi="Arial" w:cs="Arial"/>
          <w:sz w:val="22"/>
          <w:szCs w:val="22"/>
        </w:rPr>
      </w:pPr>
      <w:r>
        <w:rPr>
          <w:rFonts w:ascii="Arial" w:hAnsi="Arial" w:cs="Arial"/>
          <w:sz w:val="22"/>
          <w:szCs w:val="22"/>
          <w:u w:val="single"/>
        </w:rPr>
        <w:t>Hubble</w:t>
      </w:r>
      <w:r w:rsidR="00613584">
        <w:rPr>
          <w:rFonts w:ascii="Arial" w:hAnsi="Arial" w:cs="Arial"/>
          <w:sz w:val="22"/>
          <w:szCs w:val="22"/>
          <w:u w:val="single"/>
        </w:rPr>
        <w:t xml:space="preserve"> constant</w:t>
      </w:r>
      <w:r w:rsidR="00613584">
        <w:rPr>
          <w:rFonts w:ascii="Arial" w:hAnsi="Arial" w:cs="Arial"/>
          <w:sz w:val="22"/>
          <w:szCs w:val="22"/>
        </w:rPr>
        <w:t xml:space="preserve"> –</w:t>
      </w:r>
      <w:r w:rsidR="00C13BE2">
        <w:rPr>
          <w:rFonts w:ascii="Arial" w:hAnsi="Arial" w:cs="Arial"/>
          <w:sz w:val="22"/>
          <w:szCs w:val="22"/>
        </w:rPr>
        <w:t xml:space="preserve"> the amount that the recessional velocity of a galaxy is expected to increase as its distance increases.  </w:t>
      </w:r>
    </w:p>
    <w:p w:rsidR="00C13BE2" w:rsidRDefault="00D21413" w:rsidP="00C13BE2">
      <w:pPr>
        <w:numPr>
          <w:ilvl w:val="1"/>
          <w:numId w:val="13"/>
        </w:numPr>
        <w:suppressAutoHyphens/>
        <w:spacing w:before="120"/>
        <w:rPr>
          <w:rFonts w:ascii="Arial" w:hAnsi="Arial" w:cs="Arial"/>
          <w:sz w:val="22"/>
          <w:szCs w:val="22"/>
        </w:rPr>
      </w:pPr>
      <w:r>
        <w:rPr>
          <w:rFonts w:ascii="Arial" w:hAnsi="Arial" w:cs="Arial"/>
          <w:sz w:val="22"/>
          <w:szCs w:val="22"/>
        </w:rPr>
        <w:t>The units of the Hubble</w:t>
      </w:r>
      <w:r w:rsidR="00C13BE2">
        <w:rPr>
          <w:rFonts w:ascii="Arial" w:hAnsi="Arial" w:cs="Arial"/>
          <w:sz w:val="22"/>
          <w:szCs w:val="22"/>
        </w:rPr>
        <w:t xml:space="preserve"> constant are km/s/</w:t>
      </w:r>
      <w:proofErr w:type="spellStart"/>
      <w:r w:rsidR="00C13BE2">
        <w:rPr>
          <w:rFonts w:ascii="Arial" w:hAnsi="Arial" w:cs="Arial"/>
          <w:sz w:val="22"/>
          <w:szCs w:val="22"/>
        </w:rPr>
        <w:t>Mpc</w:t>
      </w:r>
      <w:proofErr w:type="spellEnd"/>
      <w:r w:rsidR="00C13BE2">
        <w:rPr>
          <w:rFonts w:ascii="Arial" w:hAnsi="Arial" w:cs="Arial"/>
          <w:sz w:val="22"/>
          <w:szCs w:val="22"/>
        </w:rPr>
        <w:t>.</w:t>
      </w:r>
    </w:p>
    <w:p w:rsidR="00C13BE2" w:rsidRDefault="00C13BE2" w:rsidP="00C13BE2">
      <w:pPr>
        <w:numPr>
          <w:ilvl w:val="1"/>
          <w:numId w:val="13"/>
        </w:numPr>
        <w:suppressAutoHyphens/>
        <w:spacing w:before="120"/>
        <w:rPr>
          <w:rFonts w:ascii="Arial" w:hAnsi="Arial" w:cs="Arial"/>
          <w:sz w:val="22"/>
          <w:szCs w:val="22"/>
        </w:rPr>
      </w:pPr>
      <w:r>
        <w:rPr>
          <w:rFonts w:ascii="Arial" w:hAnsi="Arial" w:cs="Arial"/>
          <w:sz w:val="22"/>
          <w:szCs w:val="22"/>
        </w:rPr>
        <w:t xml:space="preserve">The value of </w:t>
      </w:r>
      <w:r w:rsidR="00D21413">
        <w:rPr>
          <w:rFonts w:ascii="Arial" w:hAnsi="Arial" w:cs="Arial"/>
          <w:sz w:val="22"/>
          <w:szCs w:val="22"/>
        </w:rPr>
        <w:t>the Hubble</w:t>
      </w:r>
      <w:r>
        <w:rPr>
          <w:rFonts w:ascii="Arial" w:hAnsi="Arial" w:cs="Arial"/>
          <w:sz w:val="22"/>
          <w:szCs w:val="22"/>
        </w:rPr>
        <w:t xml:space="preserve"> constant has been refined over time, from Edwin Hubble’s initial </w:t>
      </w:r>
      <w:r w:rsidR="00D21413">
        <w:rPr>
          <w:rFonts w:ascii="Arial" w:hAnsi="Arial" w:cs="Arial"/>
          <w:sz w:val="22"/>
          <w:szCs w:val="22"/>
        </w:rPr>
        <w:t>value (</w:t>
      </w:r>
      <w:r>
        <w:rPr>
          <w:rFonts w:ascii="Arial" w:hAnsi="Arial" w:cs="Arial"/>
          <w:sz w:val="22"/>
          <w:szCs w:val="22"/>
        </w:rPr>
        <w:t>500 km/s/</w:t>
      </w:r>
      <w:proofErr w:type="spellStart"/>
      <w:r>
        <w:rPr>
          <w:rFonts w:ascii="Arial" w:hAnsi="Arial" w:cs="Arial"/>
          <w:sz w:val="22"/>
          <w:szCs w:val="22"/>
        </w:rPr>
        <w:t>Mpc</w:t>
      </w:r>
      <w:proofErr w:type="spellEnd"/>
      <w:r w:rsidR="00D21413">
        <w:rPr>
          <w:rFonts w:ascii="Arial" w:hAnsi="Arial" w:cs="Arial"/>
          <w:sz w:val="22"/>
          <w:szCs w:val="22"/>
        </w:rPr>
        <w:t>)</w:t>
      </w:r>
      <w:r>
        <w:rPr>
          <w:rFonts w:ascii="Arial" w:hAnsi="Arial" w:cs="Arial"/>
          <w:sz w:val="22"/>
          <w:szCs w:val="22"/>
        </w:rPr>
        <w:t xml:space="preserve"> to the modern value of </w:t>
      </w:r>
      <w:r w:rsidR="00D21413">
        <w:rPr>
          <w:rFonts w:ascii="Arial" w:hAnsi="Arial" w:cs="Arial"/>
          <w:sz w:val="22"/>
          <w:szCs w:val="22"/>
        </w:rPr>
        <w:t>about</w:t>
      </w:r>
      <w:r w:rsidR="00D50EDA">
        <w:rPr>
          <w:rFonts w:ascii="Arial" w:hAnsi="Arial" w:cs="Arial"/>
          <w:sz w:val="22"/>
          <w:szCs w:val="22"/>
        </w:rPr>
        <w:t xml:space="preserve"> 70</w:t>
      </w:r>
      <w:r>
        <w:rPr>
          <w:rFonts w:ascii="Arial" w:hAnsi="Arial" w:cs="Arial"/>
          <w:sz w:val="22"/>
          <w:szCs w:val="22"/>
        </w:rPr>
        <w:t xml:space="preserve"> km/s/</w:t>
      </w:r>
      <w:proofErr w:type="spellStart"/>
      <w:r>
        <w:rPr>
          <w:rFonts w:ascii="Arial" w:hAnsi="Arial" w:cs="Arial"/>
          <w:sz w:val="22"/>
          <w:szCs w:val="22"/>
        </w:rPr>
        <w:t>Mpc</w:t>
      </w:r>
      <w:proofErr w:type="spellEnd"/>
      <w:r>
        <w:rPr>
          <w:rFonts w:ascii="Arial" w:hAnsi="Arial" w:cs="Arial"/>
          <w:sz w:val="22"/>
          <w:szCs w:val="22"/>
        </w:rPr>
        <w:t xml:space="preserve">. </w:t>
      </w:r>
    </w:p>
    <w:p w:rsidR="00C13BE2" w:rsidRDefault="00C13BE2" w:rsidP="00C13BE2">
      <w:pPr>
        <w:numPr>
          <w:ilvl w:val="2"/>
          <w:numId w:val="13"/>
        </w:numPr>
        <w:suppressAutoHyphens/>
        <w:spacing w:before="120"/>
        <w:rPr>
          <w:rFonts w:ascii="Arial" w:hAnsi="Arial" w:cs="Arial"/>
          <w:sz w:val="22"/>
          <w:szCs w:val="22"/>
        </w:rPr>
      </w:pPr>
      <w:r>
        <w:rPr>
          <w:rFonts w:ascii="Arial" w:hAnsi="Arial" w:cs="Arial"/>
          <w:sz w:val="22"/>
          <w:szCs w:val="22"/>
        </w:rPr>
        <w:t xml:space="preserve">For example, a galaxy at a distance of 5 </w:t>
      </w:r>
      <w:proofErr w:type="spellStart"/>
      <w:r>
        <w:rPr>
          <w:rFonts w:ascii="Arial" w:hAnsi="Arial" w:cs="Arial"/>
          <w:sz w:val="22"/>
          <w:szCs w:val="22"/>
        </w:rPr>
        <w:t>Mpc</w:t>
      </w:r>
      <w:proofErr w:type="spellEnd"/>
      <w:r>
        <w:rPr>
          <w:rFonts w:ascii="Arial" w:hAnsi="Arial" w:cs="Arial"/>
          <w:sz w:val="22"/>
          <w:szCs w:val="22"/>
        </w:rPr>
        <w:t xml:space="preserve"> from the Milky Way would be expected to be moving away from </w:t>
      </w:r>
      <w:r w:rsidR="00FE1C86">
        <w:rPr>
          <w:rFonts w:ascii="Arial" w:hAnsi="Arial" w:cs="Arial"/>
          <w:sz w:val="22"/>
          <w:szCs w:val="22"/>
        </w:rPr>
        <w:t xml:space="preserve">our galaxy at a speed of </w:t>
      </w:r>
      <w:r w:rsidR="00FE1C86">
        <w:rPr>
          <w:rFonts w:ascii="Arial" w:hAnsi="Arial" w:cs="Arial"/>
          <w:sz w:val="22"/>
          <w:szCs w:val="22"/>
        </w:rPr>
        <w:br w:type="textWrapping" w:clear="all"/>
        <w:t>7</w:t>
      </w:r>
      <w:r w:rsidR="005F5AEC">
        <w:rPr>
          <w:rFonts w:ascii="Arial" w:hAnsi="Arial" w:cs="Arial"/>
          <w:sz w:val="22"/>
          <w:szCs w:val="22"/>
        </w:rPr>
        <w:t>0</w:t>
      </w:r>
      <w:r w:rsidR="00FE1C86">
        <w:rPr>
          <w:rFonts w:ascii="Arial" w:hAnsi="Arial" w:cs="Arial"/>
          <w:sz w:val="22"/>
          <w:szCs w:val="22"/>
        </w:rPr>
        <w:t xml:space="preserve"> km/s/</w:t>
      </w:r>
      <w:proofErr w:type="spellStart"/>
      <w:r w:rsidR="00FE1C86">
        <w:rPr>
          <w:rFonts w:ascii="Arial" w:hAnsi="Arial" w:cs="Arial"/>
          <w:sz w:val="22"/>
          <w:szCs w:val="22"/>
        </w:rPr>
        <w:t>Mpc</w:t>
      </w:r>
      <w:proofErr w:type="spellEnd"/>
      <w:r w:rsidR="00FE1C86">
        <w:rPr>
          <w:rFonts w:ascii="Arial" w:hAnsi="Arial" w:cs="Arial"/>
          <w:sz w:val="22"/>
          <w:szCs w:val="22"/>
        </w:rPr>
        <w:t xml:space="preserve"> • 5 </w:t>
      </w:r>
      <w:proofErr w:type="spellStart"/>
      <w:r w:rsidR="00FE1C86">
        <w:rPr>
          <w:rFonts w:ascii="Arial" w:hAnsi="Arial" w:cs="Arial"/>
          <w:sz w:val="22"/>
          <w:szCs w:val="22"/>
        </w:rPr>
        <w:t>M</w:t>
      </w:r>
      <w:r w:rsidR="005F5AEC">
        <w:rPr>
          <w:rFonts w:ascii="Arial" w:hAnsi="Arial" w:cs="Arial"/>
          <w:sz w:val="22"/>
          <w:szCs w:val="22"/>
        </w:rPr>
        <w:t>pc</w:t>
      </w:r>
      <w:proofErr w:type="spellEnd"/>
      <w:r w:rsidR="005F5AEC">
        <w:rPr>
          <w:rFonts w:ascii="Arial" w:hAnsi="Arial" w:cs="Arial"/>
          <w:sz w:val="22"/>
          <w:szCs w:val="22"/>
        </w:rPr>
        <w:t xml:space="preserve"> = 350</w:t>
      </w:r>
      <w:r w:rsidR="00FE1C86">
        <w:rPr>
          <w:rFonts w:ascii="Arial" w:hAnsi="Arial" w:cs="Arial"/>
          <w:sz w:val="22"/>
          <w:szCs w:val="22"/>
        </w:rPr>
        <w:t xml:space="preserve"> km/s. </w:t>
      </w:r>
    </w:p>
    <w:p w:rsidR="00613584" w:rsidRDefault="00613584" w:rsidP="00613584">
      <w:pPr>
        <w:pStyle w:val="ListParagraph"/>
        <w:rPr>
          <w:rFonts w:ascii="Arial" w:hAnsi="Arial" w:cs="Arial"/>
          <w:sz w:val="22"/>
          <w:szCs w:val="22"/>
          <w:u w:val="single"/>
        </w:rPr>
      </w:pPr>
    </w:p>
    <w:p w:rsidR="00613584" w:rsidRPr="00613584" w:rsidRDefault="00613584" w:rsidP="00613584">
      <w:pPr>
        <w:numPr>
          <w:ilvl w:val="0"/>
          <w:numId w:val="13"/>
        </w:numPr>
        <w:suppressAutoHyphens/>
        <w:rPr>
          <w:rFonts w:ascii="Arial" w:hAnsi="Arial" w:cs="Arial"/>
          <w:sz w:val="22"/>
          <w:szCs w:val="22"/>
        </w:rPr>
      </w:pPr>
      <w:r>
        <w:rPr>
          <w:rFonts w:ascii="Arial" w:hAnsi="Arial" w:cs="Arial"/>
          <w:sz w:val="22"/>
          <w:szCs w:val="22"/>
          <w:u w:val="single"/>
        </w:rPr>
        <w:t>Hubble’s law</w:t>
      </w:r>
      <w:r>
        <w:rPr>
          <w:rFonts w:ascii="Arial" w:hAnsi="Arial" w:cs="Arial"/>
          <w:sz w:val="22"/>
          <w:szCs w:val="22"/>
        </w:rPr>
        <w:t xml:space="preserve"> –</w:t>
      </w:r>
      <w:r w:rsidR="005F03A5">
        <w:rPr>
          <w:rFonts w:ascii="Arial" w:hAnsi="Arial" w:cs="Arial"/>
          <w:sz w:val="22"/>
          <w:szCs w:val="22"/>
        </w:rPr>
        <w:t xml:space="preserve"> the observation that most galaxies appear to be moving away from our galaxy, and that the speed at which the galaxies appear to be moving away is proportional to their distance from our galaxy. </w:t>
      </w:r>
    </w:p>
    <w:p w:rsidR="005F03A5" w:rsidRDefault="005F03A5" w:rsidP="005F03A5">
      <w:pPr>
        <w:numPr>
          <w:ilvl w:val="1"/>
          <w:numId w:val="13"/>
        </w:numPr>
        <w:suppressAutoHyphens/>
        <w:spacing w:before="120"/>
        <w:rPr>
          <w:rFonts w:ascii="Arial" w:hAnsi="Arial" w:cs="Arial"/>
          <w:sz w:val="22"/>
          <w:szCs w:val="22"/>
        </w:rPr>
      </w:pPr>
      <w:r>
        <w:rPr>
          <w:rFonts w:ascii="Arial" w:hAnsi="Arial" w:cs="Arial"/>
          <w:sz w:val="22"/>
          <w:szCs w:val="22"/>
        </w:rPr>
        <w:t xml:space="preserve">Hubble’s law provides a key piece of evidence </w:t>
      </w:r>
      <w:r w:rsidR="00DF671F">
        <w:rPr>
          <w:rFonts w:ascii="Arial" w:hAnsi="Arial" w:cs="Arial"/>
          <w:sz w:val="22"/>
          <w:szCs w:val="22"/>
        </w:rPr>
        <w:t>that the universe is expanding. This</w:t>
      </w:r>
      <w:r>
        <w:rPr>
          <w:rFonts w:ascii="Arial" w:hAnsi="Arial" w:cs="Arial"/>
          <w:sz w:val="22"/>
          <w:szCs w:val="22"/>
        </w:rPr>
        <w:t xml:space="preserve"> supports the Big Bang theory.</w:t>
      </w:r>
    </w:p>
    <w:p w:rsidR="00613584" w:rsidRPr="00613584" w:rsidRDefault="00613584" w:rsidP="00613584">
      <w:pPr>
        <w:suppressAutoHyphens/>
        <w:ind w:left="720"/>
        <w:rPr>
          <w:rFonts w:ascii="Arial" w:hAnsi="Arial" w:cs="Arial"/>
          <w:sz w:val="22"/>
          <w:szCs w:val="22"/>
        </w:rPr>
      </w:pPr>
    </w:p>
    <w:p w:rsidR="00613584" w:rsidRDefault="00613584" w:rsidP="00613584">
      <w:pPr>
        <w:numPr>
          <w:ilvl w:val="0"/>
          <w:numId w:val="13"/>
        </w:numPr>
        <w:suppressAutoHyphens/>
        <w:rPr>
          <w:rFonts w:ascii="Arial" w:hAnsi="Arial" w:cs="Arial"/>
          <w:sz w:val="22"/>
          <w:szCs w:val="22"/>
        </w:rPr>
      </w:pPr>
      <w:r>
        <w:rPr>
          <w:rFonts w:ascii="Arial" w:hAnsi="Arial" w:cs="Arial"/>
          <w:sz w:val="22"/>
          <w:szCs w:val="22"/>
          <w:u w:val="single"/>
        </w:rPr>
        <w:t>Luminosity</w:t>
      </w:r>
      <w:r>
        <w:rPr>
          <w:rFonts w:ascii="Arial" w:hAnsi="Arial" w:cs="Arial"/>
          <w:sz w:val="22"/>
          <w:szCs w:val="22"/>
        </w:rPr>
        <w:t xml:space="preserve"> – </w:t>
      </w:r>
      <w:r w:rsidR="005F03A5">
        <w:rPr>
          <w:rFonts w:ascii="Arial" w:hAnsi="Arial" w:cs="Arial"/>
          <w:sz w:val="22"/>
          <w:szCs w:val="22"/>
        </w:rPr>
        <w:t>the amount of radiation emitted by a bright object</w:t>
      </w:r>
      <w:r>
        <w:rPr>
          <w:rFonts w:ascii="Arial" w:hAnsi="Arial" w:cs="Arial"/>
          <w:sz w:val="22"/>
          <w:szCs w:val="22"/>
        </w:rPr>
        <w:t>, such as a star.</w:t>
      </w:r>
    </w:p>
    <w:p w:rsidR="005F03A5" w:rsidRDefault="005F03A5" w:rsidP="005F03A5">
      <w:pPr>
        <w:numPr>
          <w:ilvl w:val="1"/>
          <w:numId w:val="13"/>
        </w:numPr>
        <w:spacing w:before="120"/>
        <w:rPr>
          <w:rFonts w:ascii="Arial" w:hAnsi="Arial" w:cs="Arial"/>
          <w:sz w:val="22"/>
          <w:szCs w:val="22"/>
        </w:rPr>
      </w:pPr>
      <w:r>
        <w:rPr>
          <w:rFonts w:ascii="Arial" w:hAnsi="Arial" w:cs="Arial"/>
          <w:sz w:val="22"/>
          <w:szCs w:val="22"/>
        </w:rPr>
        <w:t xml:space="preserve">The greater the luminosity of a star, the greater its absolute brightness.  </w:t>
      </w:r>
    </w:p>
    <w:p w:rsidR="00613584" w:rsidRPr="005D12EB" w:rsidRDefault="00613584" w:rsidP="005D12EB">
      <w:pPr>
        <w:ind w:left="360"/>
        <w:rPr>
          <w:rFonts w:ascii="Arial" w:hAnsi="Arial" w:cs="Arial"/>
          <w:sz w:val="22"/>
          <w:szCs w:val="22"/>
        </w:rPr>
      </w:pPr>
    </w:p>
    <w:p w:rsidR="009C573B" w:rsidRDefault="009C573B" w:rsidP="00613584">
      <w:pPr>
        <w:numPr>
          <w:ilvl w:val="0"/>
          <w:numId w:val="12"/>
        </w:numPr>
        <w:rPr>
          <w:rFonts w:ascii="Arial" w:hAnsi="Arial" w:cs="Arial"/>
          <w:sz w:val="22"/>
          <w:szCs w:val="22"/>
        </w:rPr>
      </w:pPr>
      <w:proofErr w:type="spellStart"/>
      <w:r>
        <w:rPr>
          <w:rFonts w:ascii="Arial" w:hAnsi="Arial" w:cs="Arial"/>
          <w:sz w:val="22"/>
          <w:szCs w:val="22"/>
          <w:u w:val="single"/>
        </w:rPr>
        <w:t>Megaparsec</w:t>
      </w:r>
      <w:proofErr w:type="spellEnd"/>
      <w:r>
        <w:rPr>
          <w:rFonts w:ascii="Arial" w:hAnsi="Arial" w:cs="Arial"/>
          <w:sz w:val="22"/>
          <w:szCs w:val="22"/>
        </w:rPr>
        <w:t xml:space="preserve"> </w:t>
      </w:r>
      <w:r w:rsidR="00DF671F">
        <w:rPr>
          <w:rFonts w:ascii="Arial" w:hAnsi="Arial" w:cs="Arial"/>
          <w:sz w:val="22"/>
          <w:szCs w:val="22"/>
        </w:rPr>
        <w:t>(</w:t>
      </w:r>
      <w:proofErr w:type="spellStart"/>
      <w:r w:rsidR="00DF671F">
        <w:rPr>
          <w:rFonts w:ascii="Arial" w:hAnsi="Arial" w:cs="Arial"/>
          <w:sz w:val="22"/>
          <w:szCs w:val="22"/>
        </w:rPr>
        <w:t>Mpc</w:t>
      </w:r>
      <w:proofErr w:type="spellEnd"/>
      <w:r w:rsidR="00DF671F">
        <w:rPr>
          <w:rFonts w:ascii="Arial" w:hAnsi="Arial" w:cs="Arial"/>
          <w:sz w:val="22"/>
          <w:szCs w:val="22"/>
        </w:rPr>
        <w:t xml:space="preserve">) </w:t>
      </w:r>
      <w:r>
        <w:rPr>
          <w:rFonts w:ascii="Arial" w:hAnsi="Arial" w:cs="Arial"/>
          <w:sz w:val="22"/>
          <w:szCs w:val="22"/>
        </w:rPr>
        <w:t xml:space="preserve">– </w:t>
      </w:r>
      <w:r w:rsidR="005F03A5">
        <w:rPr>
          <w:rFonts w:ascii="Arial" w:hAnsi="Arial" w:cs="Arial"/>
          <w:sz w:val="22"/>
          <w:szCs w:val="22"/>
        </w:rPr>
        <w:t>a unit of distance equal to one million parsecs.</w:t>
      </w:r>
    </w:p>
    <w:p w:rsidR="005F03A5" w:rsidRDefault="005F03A5" w:rsidP="005F03A5">
      <w:pPr>
        <w:numPr>
          <w:ilvl w:val="1"/>
          <w:numId w:val="12"/>
        </w:numPr>
        <w:suppressAutoHyphens/>
        <w:spacing w:before="120"/>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megaparsec</w:t>
      </w:r>
      <w:proofErr w:type="spellEnd"/>
      <w:r>
        <w:rPr>
          <w:rFonts w:ascii="Arial" w:hAnsi="Arial" w:cs="Arial"/>
          <w:sz w:val="22"/>
          <w:szCs w:val="22"/>
        </w:rPr>
        <w:t xml:space="preserve"> is equal to 3.08 • 10</w:t>
      </w:r>
      <w:r>
        <w:rPr>
          <w:rFonts w:ascii="Arial" w:hAnsi="Arial" w:cs="Arial"/>
          <w:sz w:val="22"/>
          <w:szCs w:val="22"/>
          <w:vertAlign w:val="superscript"/>
        </w:rPr>
        <w:t>22</w:t>
      </w:r>
      <w:r>
        <w:rPr>
          <w:rFonts w:ascii="Arial" w:hAnsi="Arial" w:cs="Arial"/>
          <w:sz w:val="22"/>
          <w:szCs w:val="22"/>
        </w:rPr>
        <w:t xml:space="preserve"> meters, or about 3.26 million light years.</w:t>
      </w:r>
      <w:r w:rsidR="00DF671F">
        <w:rPr>
          <w:rFonts w:ascii="Arial" w:hAnsi="Arial" w:cs="Arial"/>
          <w:sz w:val="22"/>
          <w:szCs w:val="22"/>
        </w:rPr>
        <w:t xml:space="preserve"> (A parsec is equal to about 3.26 light years.)</w:t>
      </w:r>
    </w:p>
    <w:p w:rsidR="005F03A5" w:rsidRPr="00C13BE2" w:rsidRDefault="005F03A5" w:rsidP="00C13BE2">
      <w:pPr>
        <w:numPr>
          <w:ilvl w:val="1"/>
          <w:numId w:val="12"/>
        </w:numPr>
        <w:suppressAutoHyphens/>
        <w:spacing w:before="120"/>
        <w:rPr>
          <w:rFonts w:ascii="Arial" w:hAnsi="Arial" w:cs="Arial"/>
          <w:sz w:val="22"/>
          <w:szCs w:val="22"/>
        </w:rPr>
      </w:pPr>
      <w:proofErr w:type="spellStart"/>
      <w:r>
        <w:rPr>
          <w:rFonts w:ascii="Arial" w:hAnsi="Arial" w:cs="Arial"/>
          <w:sz w:val="22"/>
          <w:szCs w:val="22"/>
        </w:rPr>
        <w:t>Megaparsecs</w:t>
      </w:r>
      <w:proofErr w:type="spellEnd"/>
      <w:r>
        <w:rPr>
          <w:rFonts w:ascii="Arial" w:hAnsi="Arial" w:cs="Arial"/>
          <w:sz w:val="22"/>
          <w:szCs w:val="22"/>
        </w:rPr>
        <w:t xml:space="preserve"> are used to measure distances between galaxies.</w:t>
      </w:r>
    </w:p>
    <w:p w:rsidR="009C573B" w:rsidRDefault="009C573B" w:rsidP="009C573B">
      <w:pPr>
        <w:pStyle w:val="ListParagraph"/>
        <w:rPr>
          <w:rFonts w:ascii="Arial" w:hAnsi="Arial" w:cs="Arial"/>
          <w:sz w:val="22"/>
          <w:szCs w:val="22"/>
          <w:u w:val="single"/>
        </w:rPr>
      </w:pPr>
    </w:p>
    <w:p w:rsidR="00613584" w:rsidRPr="00061D38" w:rsidRDefault="00613584" w:rsidP="00613584">
      <w:pPr>
        <w:numPr>
          <w:ilvl w:val="0"/>
          <w:numId w:val="12"/>
        </w:numPr>
        <w:rPr>
          <w:rFonts w:ascii="Arial" w:hAnsi="Arial" w:cs="Arial"/>
          <w:sz w:val="22"/>
          <w:szCs w:val="22"/>
        </w:rPr>
      </w:pPr>
      <w:r>
        <w:rPr>
          <w:rFonts w:ascii="Arial" w:hAnsi="Arial" w:cs="Arial"/>
          <w:sz w:val="22"/>
          <w:szCs w:val="22"/>
          <w:u w:val="single"/>
        </w:rPr>
        <w:t>Period</w:t>
      </w:r>
      <w:r>
        <w:rPr>
          <w:rFonts w:ascii="Arial" w:hAnsi="Arial" w:cs="Arial"/>
          <w:sz w:val="22"/>
          <w:szCs w:val="22"/>
        </w:rPr>
        <w:t xml:space="preserve"> – the time required for a single </w:t>
      </w:r>
      <w:r w:rsidR="00C13BE2">
        <w:rPr>
          <w:rFonts w:ascii="Arial" w:hAnsi="Arial" w:cs="Arial"/>
          <w:sz w:val="22"/>
          <w:szCs w:val="22"/>
        </w:rPr>
        <w:t>cycle</w:t>
      </w:r>
      <w:r>
        <w:rPr>
          <w:rFonts w:ascii="Arial" w:hAnsi="Arial" w:cs="Arial"/>
          <w:sz w:val="22"/>
          <w:szCs w:val="22"/>
        </w:rPr>
        <w:t xml:space="preserve"> to occur.</w:t>
      </w:r>
    </w:p>
    <w:p w:rsidR="00613584" w:rsidRDefault="00C13BE2" w:rsidP="00613584">
      <w:pPr>
        <w:numPr>
          <w:ilvl w:val="1"/>
          <w:numId w:val="12"/>
        </w:numPr>
        <w:spacing w:before="120"/>
        <w:rPr>
          <w:rFonts w:ascii="Arial" w:hAnsi="Arial" w:cs="Arial"/>
          <w:sz w:val="22"/>
          <w:szCs w:val="22"/>
        </w:rPr>
      </w:pPr>
      <w:r>
        <w:rPr>
          <w:rFonts w:ascii="Arial" w:hAnsi="Arial" w:cs="Arial"/>
          <w:sz w:val="22"/>
          <w:szCs w:val="22"/>
        </w:rPr>
        <w:t>The period of a Cepheid variable star is the time required for the star to complete one cycle of increasing and decreasing in brightness. It can be measured as the time between two maximums or between two minimums</w:t>
      </w:r>
      <w:r w:rsidR="00613584">
        <w:rPr>
          <w:rFonts w:ascii="Arial" w:hAnsi="Arial" w:cs="Arial"/>
          <w:sz w:val="22"/>
          <w:szCs w:val="22"/>
        </w:rPr>
        <w:t xml:space="preserve">.  </w:t>
      </w:r>
    </w:p>
    <w:p w:rsidR="00613584" w:rsidRDefault="00613584" w:rsidP="00613584">
      <w:pPr>
        <w:pStyle w:val="ListParagraph"/>
        <w:rPr>
          <w:rFonts w:ascii="Arial" w:hAnsi="Arial" w:cs="Arial"/>
          <w:sz w:val="22"/>
          <w:szCs w:val="22"/>
          <w:u w:val="single"/>
        </w:rPr>
      </w:pPr>
    </w:p>
    <w:p w:rsidR="002F3951" w:rsidRDefault="002F3951" w:rsidP="002F3951">
      <w:pPr>
        <w:numPr>
          <w:ilvl w:val="0"/>
          <w:numId w:val="12"/>
        </w:numPr>
        <w:rPr>
          <w:rFonts w:ascii="Arial" w:hAnsi="Arial" w:cs="Arial"/>
          <w:sz w:val="22"/>
          <w:szCs w:val="22"/>
        </w:rPr>
      </w:pPr>
      <w:r>
        <w:rPr>
          <w:rFonts w:ascii="Arial" w:hAnsi="Arial" w:cs="Arial"/>
          <w:sz w:val="22"/>
          <w:szCs w:val="22"/>
          <w:u w:val="single"/>
        </w:rPr>
        <w:t>Redshift</w:t>
      </w:r>
      <w:r>
        <w:rPr>
          <w:rFonts w:ascii="Arial" w:hAnsi="Arial" w:cs="Arial"/>
          <w:sz w:val="22"/>
          <w:szCs w:val="22"/>
        </w:rPr>
        <w:t xml:space="preserve"> – </w:t>
      </w:r>
      <w:r w:rsidR="00DF671F">
        <w:rPr>
          <w:rFonts w:ascii="Arial" w:hAnsi="Arial" w:cs="Arial"/>
          <w:sz w:val="22"/>
          <w:szCs w:val="22"/>
        </w:rPr>
        <w:t>a</w:t>
      </w:r>
      <w:r>
        <w:rPr>
          <w:rFonts w:ascii="Arial" w:hAnsi="Arial" w:cs="Arial"/>
          <w:sz w:val="22"/>
          <w:szCs w:val="22"/>
        </w:rPr>
        <w:t xml:space="preserve"> phenomenon in which light moving rapidly away from an observer appears shifted toward the red end of the spectrum.</w:t>
      </w:r>
    </w:p>
    <w:p w:rsidR="002F3951" w:rsidRDefault="002F3951" w:rsidP="002F3951">
      <w:pPr>
        <w:numPr>
          <w:ilvl w:val="1"/>
          <w:numId w:val="12"/>
        </w:numPr>
        <w:spacing w:before="120"/>
        <w:rPr>
          <w:rFonts w:ascii="Arial" w:hAnsi="Arial" w:cs="Arial"/>
          <w:sz w:val="22"/>
          <w:szCs w:val="22"/>
        </w:rPr>
      </w:pPr>
      <w:r>
        <w:rPr>
          <w:rFonts w:ascii="Arial" w:hAnsi="Arial" w:cs="Arial"/>
          <w:sz w:val="22"/>
          <w:szCs w:val="22"/>
        </w:rPr>
        <w:t>Objects become redshifted because the light waves behind the moving source are stretched out.</w:t>
      </w:r>
    </w:p>
    <w:p w:rsidR="002F3951" w:rsidRDefault="002F3951" w:rsidP="002F3951">
      <w:pPr>
        <w:numPr>
          <w:ilvl w:val="1"/>
          <w:numId w:val="12"/>
        </w:numPr>
        <w:spacing w:before="120"/>
        <w:rPr>
          <w:rFonts w:ascii="Arial" w:hAnsi="Arial" w:cs="Arial"/>
          <w:sz w:val="22"/>
          <w:szCs w:val="22"/>
        </w:rPr>
      </w:pPr>
      <w:r>
        <w:rPr>
          <w:rFonts w:ascii="Arial" w:hAnsi="Arial" w:cs="Arial"/>
          <w:sz w:val="22"/>
          <w:szCs w:val="22"/>
        </w:rPr>
        <w:t>The faster a light source is moving away from the observer, the greater the observed redshift.</w:t>
      </w:r>
    </w:p>
    <w:p w:rsidR="00FE1C86" w:rsidRDefault="00FE1C86" w:rsidP="00FE1C86">
      <w:pPr>
        <w:pStyle w:val="ListParagraph"/>
        <w:numPr>
          <w:ilvl w:val="1"/>
          <w:numId w:val="12"/>
        </w:numPr>
        <w:spacing w:before="120" w:line="259" w:lineRule="auto"/>
        <w:contextualSpacing/>
        <w:rPr>
          <w:rFonts w:ascii="Arial" w:hAnsi="Arial" w:cs="Arial"/>
          <w:sz w:val="22"/>
          <w:szCs w:val="22"/>
        </w:rPr>
      </w:pPr>
      <w:r>
        <w:rPr>
          <w:rFonts w:ascii="Arial" w:hAnsi="Arial" w:cs="Arial"/>
          <w:sz w:val="22"/>
          <w:szCs w:val="22"/>
        </w:rPr>
        <w:t>R</w:t>
      </w:r>
      <w:r w:rsidRPr="007728D1">
        <w:rPr>
          <w:rFonts w:ascii="Arial" w:hAnsi="Arial" w:cs="Arial"/>
          <w:sz w:val="22"/>
          <w:szCs w:val="22"/>
        </w:rPr>
        <w:t>edshift (</w:t>
      </w:r>
      <w:r w:rsidRPr="007728D1">
        <w:rPr>
          <w:rFonts w:ascii="Arial" w:hAnsi="Arial" w:cs="Arial"/>
          <w:i/>
          <w:sz w:val="22"/>
          <w:szCs w:val="22"/>
        </w:rPr>
        <w:t>z</w:t>
      </w:r>
      <w:r w:rsidRPr="007728D1">
        <w:rPr>
          <w:rFonts w:ascii="Arial" w:hAnsi="Arial" w:cs="Arial"/>
          <w:sz w:val="22"/>
          <w:szCs w:val="22"/>
        </w:rPr>
        <w:t xml:space="preserve">) is calculated by dividing the </w:t>
      </w:r>
      <w:r>
        <w:rPr>
          <w:rFonts w:ascii="Arial" w:hAnsi="Arial" w:cs="Arial"/>
          <w:sz w:val="22"/>
          <w:szCs w:val="22"/>
        </w:rPr>
        <w:t xml:space="preserve">observed </w:t>
      </w:r>
      <w:r w:rsidRPr="007728D1">
        <w:rPr>
          <w:rFonts w:ascii="Arial" w:hAnsi="Arial" w:cs="Arial"/>
          <w:sz w:val="22"/>
          <w:szCs w:val="22"/>
        </w:rPr>
        <w:t>wavelength (</w:t>
      </w:r>
      <w:proofErr w:type="spellStart"/>
      <w:r w:rsidRPr="007728D1">
        <w:rPr>
          <w:rFonts w:ascii="Arial" w:hAnsi="Arial" w:cs="Arial"/>
          <w:i/>
          <w:sz w:val="22"/>
          <w:szCs w:val="22"/>
        </w:rPr>
        <w:t>λ</w:t>
      </w:r>
      <w:r w:rsidRPr="007728D1">
        <w:rPr>
          <w:rFonts w:ascii="Arial" w:hAnsi="Arial" w:cs="Arial"/>
          <w:sz w:val="22"/>
          <w:szCs w:val="22"/>
          <w:vertAlign w:val="subscript"/>
        </w:rPr>
        <w:t>obs</w:t>
      </w:r>
      <w:proofErr w:type="spellEnd"/>
      <w:r w:rsidRPr="007728D1">
        <w:rPr>
          <w:rFonts w:ascii="Arial" w:hAnsi="Arial" w:cs="Arial"/>
          <w:sz w:val="22"/>
          <w:szCs w:val="22"/>
        </w:rPr>
        <w:t xml:space="preserve">) by the </w:t>
      </w:r>
      <w:r>
        <w:rPr>
          <w:rFonts w:ascii="Arial" w:hAnsi="Arial" w:cs="Arial"/>
          <w:sz w:val="22"/>
          <w:szCs w:val="22"/>
        </w:rPr>
        <w:t>emitted wavelength</w:t>
      </w:r>
      <w:r w:rsidRPr="007728D1">
        <w:rPr>
          <w:rFonts w:ascii="Arial" w:hAnsi="Arial" w:cs="Arial"/>
          <w:sz w:val="22"/>
          <w:szCs w:val="22"/>
        </w:rPr>
        <w:t xml:space="preserve"> (</w:t>
      </w:r>
      <w:proofErr w:type="spellStart"/>
      <w:r w:rsidRPr="007728D1">
        <w:rPr>
          <w:rFonts w:ascii="Arial" w:hAnsi="Arial" w:cs="Arial"/>
          <w:i/>
          <w:sz w:val="22"/>
          <w:szCs w:val="22"/>
        </w:rPr>
        <w:t>λ</w:t>
      </w:r>
      <w:r>
        <w:rPr>
          <w:rFonts w:ascii="Arial" w:hAnsi="Arial" w:cs="Arial"/>
          <w:sz w:val="22"/>
          <w:szCs w:val="22"/>
          <w:vertAlign w:val="subscript"/>
        </w:rPr>
        <w:t>emit</w:t>
      </w:r>
      <w:proofErr w:type="spellEnd"/>
      <w:r w:rsidRPr="007728D1">
        <w:rPr>
          <w:rFonts w:ascii="Arial" w:hAnsi="Arial" w:cs="Arial"/>
          <w:sz w:val="22"/>
          <w:szCs w:val="22"/>
        </w:rPr>
        <w:t>)</w:t>
      </w:r>
      <w:r>
        <w:rPr>
          <w:rFonts w:ascii="Arial" w:hAnsi="Arial" w:cs="Arial"/>
          <w:sz w:val="22"/>
          <w:szCs w:val="22"/>
        </w:rPr>
        <w:t xml:space="preserve"> and subtracting 1:</w:t>
      </w:r>
      <w:r w:rsidRPr="007728D1">
        <w:rPr>
          <w:rFonts w:ascii="Arial" w:hAnsi="Arial" w:cs="Arial"/>
          <w:sz w:val="22"/>
          <w:szCs w:val="22"/>
        </w:rPr>
        <w:t xml:space="preserve"> </w:t>
      </w:r>
    </w:p>
    <w:p w:rsidR="00FE1C86" w:rsidRPr="007728D1" w:rsidRDefault="00FE1C86" w:rsidP="00FE1C86">
      <w:pPr>
        <w:pStyle w:val="ListParagraph"/>
        <w:spacing w:before="120" w:line="259" w:lineRule="auto"/>
        <w:ind w:left="360"/>
        <w:contextualSpacing/>
        <w:jc w:val="center"/>
        <w:rPr>
          <w:rFonts w:ascii="Arial" w:hAnsi="Arial" w:cs="Arial"/>
          <w:sz w:val="22"/>
          <w:szCs w:val="22"/>
        </w:rPr>
      </w:pPr>
      <w:r>
        <w:rPr>
          <w:rFonts w:ascii="Arial" w:hAnsi="Arial" w:cs="Arial"/>
          <w:i/>
          <w:sz w:val="22"/>
          <w:szCs w:val="22"/>
        </w:rPr>
        <w:t>z</w:t>
      </w:r>
      <w:r>
        <w:rPr>
          <w:rFonts w:ascii="Arial" w:hAnsi="Arial" w:cs="Arial"/>
          <w:sz w:val="22"/>
          <w:szCs w:val="22"/>
        </w:rPr>
        <w:t xml:space="preserve"> = </w:t>
      </w:r>
      <w:r w:rsidR="00404CCF" w:rsidRPr="007728D1">
        <w:rPr>
          <w:rFonts w:ascii="Arial" w:hAnsi="Arial" w:cs="Arial"/>
          <w:position w:val="-30"/>
          <w:sz w:val="22"/>
          <w:szCs w:val="22"/>
        </w:rPr>
        <w:object w:dxaOrig="859" w:dyaOrig="700">
          <v:shape id="_x0000_i1025" type="#_x0000_t75" style="width:42.95pt;height:35pt" o:ole="">
            <v:imagedata r:id="rId10" o:title=""/>
          </v:shape>
          <o:OLEObject Type="Embed" ProgID="Equation.3" ShapeID="_x0000_i1025" DrawAspect="Content" ObjectID="_1603952004" r:id="rId11"/>
        </w:object>
      </w:r>
    </w:p>
    <w:p w:rsidR="002F3951" w:rsidRPr="002F3951" w:rsidRDefault="002F3951" w:rsidP="002F3951">
      <w:pPr>
        <w:ind w:left="720"/>
        <w:rPr>
          <w:rFonts w:ascii="Arial" w:hAnsi="Arial" w:cs="Arial"/>
          <w:sz w:val="22"/>
          <w:szCs w:val="22"/>
        </w:rPr>
      </w:pPr>
    </w:p>
    <w:p w:rsidR="00BC2081" w:rsidRPr="00DF671F" w:rsidRDefault="00613584" w:rsidP="00134C39">
      <w:pPr>
        <w:numPr>
          <w:ilvl w:val="0"/>
          <w:numId w:val="12"/>
        </w:numPr>
        <w:rPr>
          <w:rFonts w:ascii="Arial" w:hAnsi="Arial" w:cs="Arial"/>
          <w:sz w:val="22"/>
          <w:szCs w:val="22"/>
        </w:rPr>
      </w:pPr>
      <w:r w:rsidRPr="00DF671F">
        <w:rPr>
          <w:rFonts w:ascii="Arial" w:hAnsi="Arial" w:cs="Arial"/>
          <w:sz w:val="22"/>
          <w:szCs w:val="22"/>
          <w:u w:val="single"/>
        </w:rPr>
        <w:t>Spectrograph</w:t>
      </w:r>
      <w:r w:rsidR="0034104A" w:rsidRPr="00DF671F">
        <w:rPr>
          <w:rFonts w:ascii="Arial" w:hAnsi="Arial" w:cs="Arial"/>
          <w:sz w:val="22"/>
          <w:szCs w:val="22"/>
        </w:rPr>
        <w:t xml:space="preserve"> – </w:t>
      </w:r>
      <w:r w:rsidRPr="00DF671F">
        <w:rPr>
          <w:rFonts w:ascii="Arial" w:hAnsi="Arial" w:cs="Arial"/>
          <w:sz w:val="22"/>
          <w:szCs w:val="22"/>
        </w:rPr>
        <w:t xml:space="preserve">a scientific instrument that separates light into </w:t>
      </w:r>
      <w:r w:rsidR="00C13BE2" w:rsidRPr="00DF671F">
        <w:rPr>
          <w:rFonts w:ascii="Arial" w:hAnsi="Arial" w:cs="Arial"/>
          <w:sz w:val="22"/>
          <w:szCs w:val="22"/>
        </w:rPr>
        <w:t>its constituent wavelengths and records the resulting spectrum.</w:t>
      </w:r>
    </w:p>
    <w:sectPr w:rsidR="00BC2081" w:rsidRPr="00DF671F" w:rsidSect="001C7F4F">
      <w:footerReference w:type="default" r:id="rId12"/>
      <w:headerReference w:type="first" r:id="rId13"/>
      <w:footerReference w:type="first" r:id="rId14"/>
      <w:type w:val="continuous"/>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101" w:rsidRDefault="00980101">
      <w:r>
        <w:separator/>
      </w:r>
    </w:p>
  </w:endnote>
  <w:endnote w:type="continuationSeparator" w:id="0">
    <w:p w:rsidR="00980101" w:rsidRDefault="0098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ED" w:rsidRDefault="00880764">
    <w:pPr>
      <w:pStyle w:val="Footer"/>
    </w:pPr>
    <w:r w:rsidRPr="00880764">
      <w:rPr>
        <w:noProof/>
      </w:rPr>
      <mc:AlternateContent>
        <mc:Choice Requires="wpg">
          <w:drawing>
            <wp:anchor distT="0" distB="0" distL="114300" distR="114300" simplePos="0" relativeHeight="251663360" behindDoc="1" locked="0" layoutInCell="1" allowOverlap="1" wp14:anchorId="65D776E0" wp14:editId="15F85BF3">
              <wp:simplePos x="0" y="0"/>
              <wp:positionH relativeFrom="margin">
                <wp:posOffset>-949960</wp:posOffset>
              </wp:positionH>
              <wp:positionV relativeFrom="paragraph">
                <wp:posOffset>-582035</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 name="Group 9"/>
                      <wpg:cNvGrpSpPr/>
                      <wpg:grpSpPr>
                        <a:xfrm>
                          <a:off x="0" y="0"/>
                          <a:ext cx="7860665" cy="721995"/>
                          <a:chOff x="0" y="0"/>
                          <a:chExt cx="7860665" cy="721995"/>
                        </a:xfrm>
                      </wpg:grpSpPr>
                      <pic:pic xmlns:pic="http://schemas.openxmlformats.org/drawingml/2006/picture">
                        <pic:nvPicPr>
                          <pic:cNvPr id="1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2" name="Rectangle 12"/>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80764" w:rsidRPr="00880764" w:rsidRDefault="00880764" w:rsidP="00880764">
                            <w:pPr>
                              <w:jc w:val="both"/>
                              <w:rPr>
                                <w:rFonts w:ascii="Arial" w:hAnsi="Arial" w:cs="Arial"/>
                                <w:color w:val="F2F2F2"/>
                                <w:sz w:val="18"/>
                                <w:szCs w:val="17"/>
                              </w:rPr>
                            </w:pPr>
                            <w:r w:rsidRPr="00880764">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D776E0" id="Group 6" o:spid="_x0000_s1027" style="position:absolute;margin-left:-74.8pt;margin-top:-45.85pt;width:619.2pt;height:56.9pt;z-index:-25165312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">
              <v:group id="Group 9"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rmALDAAAA2wAAAA8AAABkcnMvZG93bnJldi54bWxEj0FrwkAQhe8F/8Mygre6sUiR1FWkWLS3&#10;GkXobciOSWh2NuxuNP77zkHwNsN78943y/XgWnWlEBvPBmbTDBRx6W3DlYHT8et1ASomZIutZzJw&#10;pwjr1ehlibn1Nz7QtUiVkhCOORqoU+pyrWNZk8M49R2xaBcfHCZZQ6VtwJuEu1a/Zdm7dtiwNNTY&#10;0WdN5V/ROwNo+bvd7PrzT/NbXM6h3/fH7dyYyXjYfIBKNKSn+XG9t4Iv9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uuYAsMAAADbAAAADwAAAAAAAAAAAAAAAACf&#10;AgAAZHJzL2Rvd25yZXYueG1sUEsFBgAAAAAEAAQA9wAAAI8DAAAAAA==&#10;">
                  <v:imagedata r:id="rId2" o:title=""/>
                  <v:path arrowok="t"/>
                </v:shape>
                <v:rect id="Rectangle 12"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7T8EA&#10;AADbAAAADwAAAGRycy9kb3ducmV2LnhtbERP22oCMRB9F/yHMIJvmnWRKluj1IWCWKR4+YAhme4u&#10;3UzWTarx702h0Lc5nOusNtG24ka9bxwrmE0zEMTamYYrBZfz+2QJwgdkg61jUvAgD5v1cLDCwrg7&#10;H+l2CpVIIewLVFCH0BVSel2TRT91HXHivlxvMSTYV9L0eE/htpV5lr1Iiw2nhho7KmvS36cfq2Ab&#10;88NnuTvs5/pR+nhZfFz1bKHUeBTfXkEEiuFf/OfemTQ/h99f0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ke0/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80764" w:rsidRPr="00880764" w:rsidRDefault="00880764" w:rsidP="00880764">
                      <w:pPr>
                        <w:jc w:val="both"/>
                        <w:rPr>
                          <w:rFonts w:ascii="Arial" w:hAnsi="Arial" w:cs="Arial"/>
                          <w:color w:val="F2F2F2"/>
                          <w:sz w:val="18"/>
                          <w:szCs w:val="17"/>
                        </w:rPr>
                      </w:pPr>
                      <w:r w:rsidRPr="00880764">
                        <w:rPr>
                          <w:rFonts w:ascii="Arial" w:hAnsi="Arial" w:cs="Arial"/>
                          <w:color w:val="F2F2F2"/>
                          <w:sz w:val="18"/>
                          <w:szCs w:val="17"/>
                        </w:rPr>
                        <w:t>2018</w:t>
                      </w:r>
                    </w:p>
                  </w:txbxContent>
                </v:textbox>
              </v:shape>
              <w10:wrap anchorx="margin"/>
            </v:group>
          </w:pict>
        </mc:Fallback>
      </mc:AlternateContent>
    </w:r>
    <w:r w:rsidR="003B00ED">
      <w:tab/>
    </w:r>
    <w:r w:rsidR="00D537F8">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E8F" w:rsidRDefault="00880764" w:rsidP="001C7F4F">
    <w:pPr>
      <w:pStyle w:val="Footer"/>
      <w:ind w:left="-1440"/>
    </w:pPr>
    <w:r w:rsidRPr="00880764">
      <w:rPr>
        <w:noProof/>
      </w:rPr>
      <mc:AlternateContent>
        <mc:Choice Requires="wpg">
          <w:drawing>
            <wp:anchor distT="0" distB="0" distL="114300" distR="114300" simplePos="0" relativeHeight="251661312" behindDoc="1" locked="0" layoutInCell="1" allowOverlap="1" wp14:anchorId="7284FD87" wp14:editId="72FF12B6">
              <wp:simplePos x="0" y="0"/>
              <wp:positionH relativeFrom="margin">
                <wp:posOffset>-951722</wp:posOffset>
              </wp:positionH>
              <wp:positionV relativeFrom="paragraph">
                <wp:posOffset>-535823</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80764" w:rsidRPr="00880764" w:rsidRDefault="00880764" w:rsidP="00880764">
                            <w:pPr>
                              <w:jc w:val="both"/>
                              <w:rPr>
                                <w:rFonts w:ascii="Arial" w:hAnsi="Arial" w:cs="Arial"/>
                                <w:color w:val="F2F2F2"/>
                                <w:sz w:val="18"/>
                                <w:szCs w:val="17"/>
                              </w:rPr>
                            </w:pPr>
                            <w:r w:rsidRPr="00880764">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84FD87" id="Group 31" o:spid="_x0000_s1032" style="position:absolute;left:0;text-align:left;margin-left:-74.95pt;margin-top:-42.2pt;width:619.2pt;height:56.9pt;z-index:-25165516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COxCI4gAAAAwBAAAPAAAAZHJzL2Rvd25yZXYu&#10;eG1sTI/BaoNAEIbvhb7DMoXektXUFDWuIYS2p1BoUii5TXSiEndW3I2at+/m1N5mmI9/vj9bT7oV&#10;A/W2MawgnAcgiAtTNlwp+D68z2IQ1iGX2BomBTeysM4fHzJMSzPyFw17VwkfwjZFBbVzXSqlLWrS&#10;aOemI/a3s+k1Or/2lSx7HH24buUiCF6lxob9hxo72tZUXPZXreBjxHHzEr4Nu8t5ezselp8/u5CU&#10;en6aNisQjib3B8Nd36tD7p1O5sqlFa2CWRgliWf9FEcRiDsSxPESxEnBIolA5pn8XyL/BQ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EI7EIjiAAAADAEAAA8AAAAAAAAAAAAAAAAAEwgAAGRycy9k&#10;b3ducmV2LnhtbFBLAQItAAoAAAAAAAAAIQCcScm9KW4AACluAAAVAAAAAAAAAAAAAAAAACIJAABk&#10;cnMvbWVkaWEvaW1hZ2UxLmpwZWdQSwUGAAAAAAYABgB9AQAAfncAAAAA&#10;">
              <v:group id="Group 2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80764" w:rsidRPr="00880764" w:rsidRDefault="00880764" w:rsidP="00880764">
                      <w:pPr>
                        <w:jc w:val="both"/>
                        <w:rPr>
                          <w:rFonts w:ascii="Arial" w:hAnsi="Arial" w:cs="Arial"/>
                          <w:color w:val="F2F2F2"/>
                          <w:sz w:val="18"/>
                          <w:szCs w:val="17"/>
                        </w:rPr>
                      </w:pPr>
                      <w:r w:rsidRPr="00880764">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101" w:rsidRDefault="00980101">
      <w:r>
        <w:separator/>
      </w:r>
    </w:p>
  </w:footnote>
  <w:footnote w:type="continuationSeparator" w:id="0">
    <w:p w:rsidR="00980101" w:rsidRDefault="00980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E8F" w:rsidRDefault="00880764" w:rsidP="007636E4">
    <w:pPr>
      <w:pStyle w:val="Header"/>
      <w:ind w:left="-1440"/>
    </w:pPr>
    <w:r w:rsidRPr="00880764">
      <w:rPr>
        <w:noProof/>
      </w:rPr>
      <w:drawing>
        <wp:anchor distT="0" distB="0" distL="114300" distR="114300" simplePos="0" relativeHeight="251659264" behindDoc="1" locked="0" layoutInCell="1" allowOverlap="1" wp14:anchorId="6C575EAD" wp14:editId="6ED80197">
          <wp:simplePos x="0" y="0"/>
          <wp:positionH relativeFrom="margin">
            <wp:posOffset>-949960</wp:posOffset>
          </wp:positionH>
          <wp:positionV relativeFrom="page">
            <wp:posOffset>0</wp:posOffset>
          </wp:positionV>
          <wp:extent cx="8065008" cy="731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3.45pt;height:204pt" o:bullet="t">
        <v:imagedata r:id="rId1" o:title="MCj03223810000[1]"/>
      </v:shape>
    </w:pict>
  </w:numPicBullet>
  <w:abstractNum w:abstractNumId="0">
    <w:nsid w:val="0375577C"/>
    <w:multiLevelType w:val="hybridMultilevel"/>
    <w:tmpl w:val="E3FCEE94"/>
    <w:lvl w:ilvl="0" w:tplc="111CD90C">
      <w:start w:val="1"/>
      <w:numFmt w:val="bullet"/>
      <w:lvlText w:val=""/>
      <w:lvlJc w:val="left"/>
      <w:pPr>
        <w:tabs>
          <w:tab w:val="num" w:pos="1440"/>
        </w:tabs>
        <w:ind w:left="1440" w:hanging="360"/>
      </w:pPr>
      <w:rPr>
        <w:rFonts w:ascii="Wingdings" w:hAnsi="Wingdings" w:hint="default"/>
      </w:rPr>
    </w:lvl>
    <w:lvl w:ilvl="1" w:tplc="BE5AF96A">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D06A37"/>
    <w:multiLevelType w:val="hybridMultilevel"/>
    <w:tmpl w:val="3648F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CF08D4"/>
    <w:multiLevelType w:val="hybridMultilevel"/>
    <w:tmpl w:val="98208DC4"/>
    <w:lvl w:ilvl="0" w:tplc="1EFE62A0">
      <w:start w:val="1"/>
      <w:numFmt w:val="bullet"/>
      <w:lvlText w:val=""/>
      <w:lvlJc w:val="left"/>
      <w:pPr>
        <w:tabs>
          <w:tab w:val="num" w:pos="1440"/>
        </w:tabs>
        <w:ind w:left="1440" w:hanging="360"/>
      </w:pPr>
      <w:rPr>
        <w:rFonts w:ascii="Wingdings" w:hAnsi="Wingdings" w:hint="default"/>
      </w:rPr>
    </w:lvl>
    <w:lvl w:ilvl="1" w:tplc="BE5AF96A">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23B0DA5"/>
    <w:multiLevelType w:val="hybridMultilevel"/>
    <w:tmpl w:val="3C20E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5D1957"/>
    <w:multiLevelType w:val="hybridMultilevel"/>
    <w:tmpl w:val="A7F297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565AF6"/>
    <w:multiLevelType w:val="hybridMultilevel"/>
    <w:tmpl w:val="9FF64D0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1A1D59"/>
    <w:multiLevelType w:val="hybridMultilevel"/>
    <w:tmpl w:val="11B0EF42"/>
    <w:lvl w:ilvl="0" w:tplc="79F8A6C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B37095"/>
    <w:multiLevelType w:val="hybridMultilevel"/>
    <w:tmpl w:val="C4F0E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B11FC6"/>
    <w:multiLevelType w:val="hybridMultilevel"/>
    <w:tmpl w:val="56D20FC6"/>
    <w:lvl w:ilvl="0" w:tplc="30A2365A">
      <w:start w:val="1"/>
      <w:numFmt w:val="bullet"/>
      <w:lvlText w:val=""/>
      <w:lvlJc w:val="left"/>
      <w:pPr>
        <w:tabs>
          <w:tab w:val="num" w:pos="1440"/>
        </w:tabs>
        <w:ind w:left="1440" w:hanging="360"/>
      </w:pPr>
      <w:rPr>
        <w:rFonts w:ascii="Wingdings" w:hAnsi="Wingdings" w:hint="default"/>
      </w:rPr>
    </w:lvl>
    <w:lvl w:ilvl="1" w:tplc="BE5AF96A">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4FF2DE8"/>
    <w:multiLevelType w:val="hybridMultilevel"/>
    <w:tmpl w:val="C166F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5427C48"/>
    <w:multiLevelType w:val="hybridMultilevel"/>
    <w:tmpl w:val="2E14FEA8"/>
    <w:lvl w:ilvl="0" w:tplc="8F321702">
      <w:start w:val="1"/>
      <w:numFmt w:val="bullet"/>
      <w:lvlText w:val="o"/>
      <w:lvlJc w:val="left"/>
      <w:pPr>
        <w:tabs>
          <w:tab w:val="num" w:pos="1080"/>
        </w:tabs>
        <w:ind w:left="1080" w:hanging="360"/>
      </w:pPr>
      <w:rPr>
        <w:rFonts w:ascii="Courier New" w:hAnsi="Courier New" w:hint="default"/>
      </w:rPr>
    </w:lvl>
    <w:lvl w:ilvl="1" w:tplc="E78C6904">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C821CB"/>
    <w:multiLevelType w:val="hybridMultilevel"/>
    <w:tmpl w:val="66982AFE"/>
    <w:lvl w:ilvl="0" w:tplc="EE12D22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69FD49BC"/>
    <w:multiLevelType w:val="hybridMultilevel"/>
    <w:tmpl w:val="EC3C586E"/>
    <w:lvl w:ilvl="0" w:tplc="63D206D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6B420E18"/>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5"/>
  </w:num>
  <w:num w:numId="5">
    <w:abstractNumId w:val="0"/>
  </w:num>
  <w:num w:numId="6">
    <w:abstractNumId w:val="8"/>
  </w:num>
  <w:num w:numId="7">
    <w:abstractNumId w:val="2"/>
  </w:num>
  <w:num w:numId="8">
    <w:abstractNumId w:val="10"/>
  </w:num>
  <w:num w:numId="9">
    <w:abstractNumId w:val="12"/>
  </w:num>
  <w:num w:numId="10">
    <w:abstractNumId w:val="11"/>
  </w:num>
  <w:num w:numId="11">
    <w:abstractNumId w:val="1"/>
  </w:num>
  <w:num w:numId="12">
    <w:abstractNumId w:val="7"/>
  </w:num>
  <w:num w:numId="13">
    <w:abstractNumId w:val="3"/>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75"/>
    <w:rsid w:val="00001ED9"/>
    <w:rsid w:val="00002422"/>
    <w:rsid w:val="00003DAE"/>
    <w:rsid w:val="000074C8"/>
    <w:rsid w:val="00043928"/>
    <w:rsid w:val="00045345"/>
    <w:rsid w:val="000539E6"/>
    <w:rsid w:val="000626C8"/>
    <w:rsid w:val="00062F11"/>
    <w:rsid w:val="00076930"/>
    <w:rsid w:val="00077415"/>
    <w:rsid w:val="00093B51"/>
    <w:rsid w:val="000A14C7"/>
    <w:rsid w:val="000A2B06"/>
    <w:rsid w:val="000A7724"/>
    <w:rsid w:val="000B5AB7"/>
    <w:rsid w:val="000B766F"/>
    <w:rsid w:val="000D0E8F"/>
    <w:rsid w:val="000D3320"/>
    <w:rsid w:val="000F2FA1"/>
    <w:rsid w:val="000F4C05"/>
    <w:rsid w:val="001026D6"/>
    <w:rsid w:val="00111A33"/>
    <w:rsid w:val="0011275F"/>
    <w:rsid w:val="00113075"/>
    <w:rsid w:val="00121582"/>
    <w:rsid w:val="00125773"/>
    <w:rsid w:val="00134C39"/>
    <w:rsid w:val="00137985"/>
    <w:rsid w:val="00137DDD"/>
    <w:rsid w:val="001404E7"/>
    <w:rsid w:val="00141210"/>
    <w:rsid w:val="00144D38"/>
    <w:rsid w:val="00151633"/>
    <w:rsid w:val="00157178"/>
    <w:rsid w:val="00162893"/>
    <w:rsid w:val="001728CE"/>
    <w:rsid w:val="001811D8"/>
    <w:rsid w:val="00195AE2"/>
    <w:rsid w:val="001A05C6"/>
    <w:rsid w:val="001C046D"/>
    <w:rsid w:val="001C37D4"/>
    <w:rsid w:val="001C7F4F"/>
    <w:rsid w:val="001D0D28"/>
    <w:rsid w:val="001D1044"/>
    <w:rsid w:val="001D1E7C"/>
    <w:rsid w:val="001E0694"/>
    <w:rsid w:val="00212391"/>
    <w:rsid w:val="00235825"/>
    <w:rsid w:val="00235D94"/>
    <w:rsid w:val="002361A1"/>
    <w:rsid w:val="00245131"/>
    <w:rsid w:val="0025533E"/>
    <w:rsid w:val="0025739D"/>
    <w:rsid w:val="002648A5"/>
    <w:rsid w:val="00273054"/>
    <w:rsid w:val="00281E44"/>
    <w:rsid w:val="002861D1"/>
    <w:rsid w:val="00286C86"/>
    <w:rsid w:val="00292CF2"/>
    <w:rsid w:val="00294E91"/>
    <w:rsid w:val="00295B9F"/>
    <w:rsid w:val="002A4364"/>
    <w:rsid w:val="002A4FE8"/>
    <w:rsid w:val="002B3632"/>
    <w:rsid w:val="002B627E"/>
    <w:rsid w:val="002B6336"/>
    <w:rsid w:val="002C243A"/>
    <w:rsid w:val="002C39FF"/>
    <w:rsid w:val="002F3951"/>
    <w:rsid w:val="00303EDF"/>
    <w:rsid w:val="00310AD2"/>
    <w:rsid w:val="00316851"/>
    <w:rsid w:val="00331121"/>
    <w:rsid w:val="00335A3C"/>
    <w:rsid w:val="003405ED"/>
    <w:rsid w:val="0034104A"/>
    <w:rsid w:val="00373F01"/>
    <w:rsid w:val="003746C2"/>
    <w:rsid w:val="00380B96"/>
    <w:rsid w:val="0039340F"/>
    <w:rsid w:val="003936D4"/>
    <w:rsid w:val="00394852"/>
    <w:rsid w:val="003A2D69"/>
    <w:rsid w:val="003A5F5F"/>
    <w:rsid w:val="003B00ED"/>
    <w:rsid w:val="003B4723"/>
    <w:rsid w:val="003B557F"/>
    <w:rsid w:val="003B6C9D"/>
    <w:rsid w:val="003D3062"/>
    <w:rsid w:val="003D78AD"/>
    <w:rsid w:val="003E5B5E"/>
    <w:rsid w:val="003E60F6"/>
    <w:rsid w:val="00404CCF"/>
    <w:rsid w:val="00406CE2"/>
    <w:rsid w:val="00412234"/>
    <w:rsid w:val="004212C5"/>
    <w:rsid w:val="0042425C"/>
    <w:rsid w:val="00431ED7"/>
    <w:rsid w:val="004365EC"/>
    <w:rsid w:val="00446C7B"/>
    <w:rsid w:val="00452C6B"/>
    <w:rsid w:val="004564BC"/>
    <w:rsid w:val="004613C4"/>
    <w:rsid w:val="004627DB"/>
    <w:rsid w:val="004723FC"/>
    <w:rsid w:val="00476806"/>
    <w:rsid w:val="00484CA3"/>
    <w:rsid w:val="00494D67"/>
    <w:rsid w:val="00496C6E"/>
    <w:rsid w:val="004A2B07"/>
    <w:rsid w:val="004A2F91"/>
    <w:rsid w:val="004B35D9"/>
    <w:rsid w:val="004B5AFC"/>
    <w:rsid w:val="004C2C22"/>
    <w:rsid w:val="004C6868"/>
    <w:rsid w:val="004C7A2C"/>
    <w:rsid w:val="004D27E8"/>
    <w:rsid w:val="004D3004"/>
    <w:rsid w:val="004E25B2"/>
    <w:rsid w:val="004E65AF"/>
    <w:rsid w:val="004F331F"/>
    <w:rsid w:val="004F7FC8"/>
    <w:rsid w:val="00500FB9"/>
    <w:rsid w:val="00507985"/>
    <w:rsid w:val="0051128D"/>
    <w:rsid w:val="00520766"/>
    <w:rsid w:val="00532452"/>
    <w:rsid w:val="00552A08"/>
    <w:rsid w:val="00555486"/>
    <w:rsid w:val="00556D34"/>
    <w:rsid w:val="00581D03"/>
    <w:rsid w:val="00582592"/>
    <w:rsid w:val="005841E1"/>
    <w:rsid w:val="005B025F"/>
    <w:rsid w:val="005B38AF"/>
    <w:rsid w:val="005B7D6D"/>
    <w:rsid w:val="005D12EB"/>
    <w:rsid w:val="005D1B1D"/>
    <w:rsid w:val="005D35D7"/>
    <w:rsid w:val="005F03A5"/>
    <w:rsid w:val="005F5AEC"/>
    <w:rsid w:val="00613584"/>
    <w:rsid w:val="006151BD"/>
    <w:rsid w:val="00621A7D"/>
    <w:rsid w:val="00650E38"/>
    <w:rsid w:val="00657777"/>
    <w:rsid w:val="006707C5"/>
    <w:rsid w:val="00673E41"/>
    <w:rsid w:val="00677F2E"/>
    <w:rsid w:val="00682213"/>
    <w:rsid w:val="00697477"/>
    <w:rsid w:val="006975EB"/>
    <w:rsid w:val="006A210F"/>
    <w:rsid w:val="006D3832"/>
    <w:rsid w:val="006E3E38"/>
    <w:rsid w:val="006E71B2"/>
    <w:rsid w:val="006F04B2"/>
    <w:rsid w:val="006F66AF"/>
    <w:rsid w:val="00703687"/>
    <w:rsid w:val="00704AEB"/>
    <w:rsid w:val="007060DD"/>
    <w:rsid w:val="0070688C"/>
    <w:rsid w:val="0072707B"/>
    <w:rsid w:val="00734B8E"/>
    <w:rsid w:val="007371DE"/>
    <w:rsid w:val="007409D9"/>
    <w:rsid w:val="007457CA"/>
    <w:rsid w:val="007559C5"/>
    <w:rsid w:val="007636E4"/>
    <w:rsid w:val="0076650E"/>
    <w:rsid w:val="00783527"/>
    <w:rsid w:val="00786890"/>
    <w:rsid w:val="00793F3B"/>
    <w:rsid w:val="007A0F8C"/>
    <w:rsid w:val="007A27CD"/>
    <w:rsid w:val="007A5B36"/>
    <w:rsid w:val="007A6E25"/>
    <w:rsid w:val="007B0070"/>
    <w:rsid w:val="007B3ADF"/>
    <w:rsid w:val="007E62BA"/>
    <w:rsid w:val="008034D8"/>
    <w:rsid w:val="00805E60"/>
    <w:rsid w:val="00822C32"/>
    <w:rsid w:val="00833E5C"/>
    <w:rsid w:val="008350BA"/>
    <w:rsid w:val="0084439C"/>
    <w:rsid w:val="008447CC"/>
    <w:rsid w:val="008545D9"/>
    <w:rsid w:val="0085748B"/>
    <w:rsid w:val="00860E0C"/>
    <w:rsid w:val="00867838"/>
    <w:rsid w:val="00875B37"/>
    <w:rsid w:val="00880764"/>
    <w:rsid w:val="00881EA9"/>
    <w:rsid w:val="00895A6C"/>
    <w:rsid w:val="00897924"/>
    <w:rsid w:val="008A1F58"/>
    <w:rsid w:val="008C64FC"/>
    <w:rsid w:val="008C7EDA"/>
    <w:rsid w:val="008D679D"/>
    <w:rsid w:val="008E04C1"/>
    <w:rsid w:val="009018C4"/>
    <w:rsid w:val="009133CF"/>
    <w:rsid w:val="009229AB"/>
    <w:rsid w:val="00925B6A"/>
    <w:rsid w:val="0094635E"/>
    <w:rsid w:val="009467F0"/>
    <w:rsid w:val="0095092D"/>
    <w:rsid w:val="00952C51"/>
    <w:rsid w:val="0095714A"/>
    <w:rsid w:val="0096309C"/>
    <w:rsid w:val="009763D1"/>
    <w:rsid w:val="00980101"/>
    <w:rsid w:val="00997B41"/>
    <w:rsid w:val="009B4BFD"/>
    <w:rsid w:val="009C54E9"/>
    <w:rsid w:val="009C573B"/>
    <w:rsid w:val="009F195B"/>
    <w:rsid w:val="009F3D1E"/>
    <w:rsid w:val="00A02308"/>
    <w:rsid w:val="00A151FA"/>
    <w:rsid w:val="00A17655"/>
    <w:rsid w:val="00A34516"/>
    <w:rsid w:val="00A41ADB"/>
    <w:rsid w:val="00A44D19"/>
    <w:rsid w:val="00A46E74"/>
    <w:rsid w:val="00A53F47"/>
    <w:rsid w:val="00A62D22"/>
    <w:rsid w:val="00A66EF3"/>
    <w:rsid w:val="00A67680"/>
    <w:rsid w:val="00A67B83"/>
    <w:rsid w:val="00A72875"/>
    <w:rsid w:val="00A744D5"/>
    <w:rsid w:val="00A80C74"/>
    <w:rsid w:val="00A84C3E"/>
    <w:rsid w:val="00A95BEB"/>
    <w:rsid w:val="00A95F2B"/>
    <w:rsid w:val="00AA41B3"/>
    <w:rsid w:val="00AA541E"/>
    <w:rsid w:val="00AC202E"/>
    <w:rsid w:val="00AC31CA"/>
    <w:rsid w:val="00AC47BB"/>
    <w:rsid w:val="00AC6055"/>
    <w:rsid w:val="00AE2D1F"/>
    <w:rsid w:val="00AE560E"/>
    <w:rsid w:val="00AE59FE"/>
    <w:rsid w:val="00AE7621"/>
    <w:rsid w:val="00AE788A"/>
    <w:rsid w:val="00AF167F"/>
    <w:rsid w:val="00B12358"/>
    <w:rsid w:val="00B15A76"/>
    <w:rsid w:val="00B226FA"/>
    <w:rsid w:val="00B3151B"/>
    <w:rsid w:val="00B36217"/>
    <w:rsid w:val="00B43736"/>
    <w:rsid w:val="00B53FA9"/>
    <w:rsid w:val="00B60824"/>
    <w:rsid w:val="00B76C70"/>
    <w:rsid w:val="00B93A39"/>
    <w:rsid w:val="00B94EF2"/>
    <w:rsid w:val="00BA6065"/>
    <w:rsid w:val="00BB49B9"/>
    <w:rsid w:val="00BC2081"/>
    <w:rsid w:val="00BE2E11"/>
    <w:rsid w:val="00C00579"/>
    <w:rsid w:val="00C04F8D"/>
    <w:rsid w:val="00C0531B"/>
    <w:rsid w:val="00C13BE2"/>
    <w:rsid w:val="00C13FA6"/>
    <w:rsid w:val="00C2085A"/>
    <w:rsid w:val="00C353B0"/>
    <w:rsid w:val="00C365D2"/>
    <w:rsid w:val="00C4243A"/>
    <w:rsid w:val="00C46E02"/>
    <w:rsid w:val="00C73CB7"/>
    <w:rsid w:val="00C7413A"/>
    <w:rsid w:val="00C74DBA"/>
    <w:rsid w:val="00C97A82"/>
    <w:rsid w:val="00C97AFD"/>
    <w:rsid w:val="00CA26AF"/>
    <w:rsid w:val="00CD5D55"/>
    <w:rsid w:val="00CD7E65"/>
    <w:rsid w:val="00CE1D67"/>
    <w:rsid w:val="00D07644"/>
    <w:rsid w:val="00D167F7"/>
    <w:rsid w:val="00D21266"/>
    <w:rsid w:val="00D21413"/>
    <w:rsid w:val="00D22661"/>
    <w:rsid w:val="00D247EB"/>
    <w:rsid w:val="00D248DA"/>
    <w:rsid w:val="00D24DFD"/>
    <w:rsid w:val="00D26F8E"/>
    <w:rsid w:val="00D271EC"/>
    <w:rsid w:val="00D50EDA"/>
    <w:rsid w:val="00D537F8"/>
    <w:rsid w:val="00D549A5"/>
    <w:rsid w:val="00D60BA3"/>
    <w:rsid w:val="00D6649D"/>
    <w:rsid w:val="00D86006"/>
    <w:rsid w:val="00DA1FD8"/>
    <w:rsid w:val="00DB0D2E"/>
    <w:rsid w:val="00DD2194"/>
    <w:rsid w:val="00DD296F"/>
    <w:rsid w:val="00DE73BE"/>
    <w:rsid w:val="00DF1171"/>
    <w:rsid w:val="00DF3E72"/>
    <w:rsid w:val="00DF671F"/>
    <w:rsid w:val="00E06E1C"/>
    <w:rsid w:val="00E074B0"/>
    <w:rsid w:val="00E1414A"/>
    <w:rsid w:val="00E27F2C"/>
    <w:rsid w:val="00E4484F"/>
    <w:rsid w:val="00E45034"/>
    <w:rsid w:val="00E55EC2"/>
    <w:rsid w:val="00E62EC2"/>
    <w:rsid w:val="00E64EBC"/>
    <w:rsid w:val="00E809B7"/>
    <w:rsid w:val="00E80E0D"/>
    <w:rsid w:val="00E830F1"/>
    <w:rsid w:val="00E84B7E"/>
    <w:rsid w:val="00E92415"/>
    <w:rsid w:val="00E94275"/>
    <w:rsid w:val="00EA59D5"/>
    <w:rsid w:val="00EB005F"/>
    <w:rsid w:val="00EB2A9F"/>
    <w:rsid w:val="00EB4075"/>
    <w:rsid w:val="00ED3D7B"/>
    <w:rsid w:val="00EE0F81"/>
    <w:rsid w:val="00EE306F"/>
    <w:rsid w:val="00EE712F"/>
    <w:rsid w:val="00F01A24"/>
    <w:rsid w:val="00F05A86"/>
    <w:rsid w:val="00F07392"/>
    <w:rsid w:val="00F17921"/>
    <w:rsid w:val="00F17EAB"/>
    <w:rsid w:val="00F2463D"/>
    <w:rsid w:val="00F366CF"/>
    <w:rsid w:val="00F37920"/>
    <w:rsid w:val="00F56469"/>
    <w:rsid w:val="00F60DA9"/>
    <w:rsid w:val="00F62934"/>
    <w:rsid w:val="00F6457C"/>
    <w:rsid w:val="00F64D4D"/>
    <w:rsid w:val="00F81C27"/>
    <w:rsid w:val="00F82BBF"/>
    <w:rsid w:val="00F910A8"/>
    <w:rsid w:val="00FA0DDC"/>
    <w:rsid w:val="00FA4B64"/>
    <w:rsid w:val="00FB3F5E"/>
    <w:rsid w:val="00FB44DC"/>
    <w:rsid w:val="00FC29AD"/>
    <w:rsid w:val="00FC36EB"/>
    <w:rsid w:val="00FD0A2D"/>
    <w:rsid w:val="00FD1B53"/>
    <w:rsid w:val="00FE1C86"/>
    <w:rsid w:val="00FE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93F4C4-93F0-44BA-A339-6937EFC5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86006"/>
    <w:rPr>
      <w:color w:val="0000FF"/>
      <w:u w:val="single"/>
    </w:rPr>
  </w:style>
  <w:style w:type="character" w:styleId="CommentReference">
    <w:name w:val="annotation reference"/>
    <w:semiHidden/>
    <w:rsid w:val="00A44D19"/>
    <w:rPr>
      <w:sz w:val="16"/>
      <w:szCs w:val="16"/>
    </w:rPr>
  </w:style>
  <w:style w:type="paragraph" w:styleId="CommentText">
    <w:name w:val="annotation text"/>
    <w:basedOn w:val="Normal"/>
    <w:semiHidden/>
    <w:rsid w:val="00A44D19"/>
    <w:rPr>
      <w:sz w:val="20"/>
      <w:szCs w:val="20"/>
    </w:rPr>
  </w:style>
  <w:style w:type="paragraph" w:styleId="CommentSubject">
    <w:name w:val="annotation subject"/>
    <w:basedOn w:val="CommentText"/>
    <w:next w:val="CommentText"/>
    <w:semiHidden/>
    <w:rsid w:val="00A44D19"/>
    <w:rPr>
      <w:b/>
      <w:bCs/>
    </w:rPr>
  </w:style>
  <w:style w:type="paragraph" w:styleId="BalloonText">
    <w:name w:val="Balloon Text"/>
    <w:basedOn w:val="Normal"/>
    <w:semiHidden/>
    <w:rsid w:val="00A44D19"/>
    <w:rPr>
      <w:rFonts w:ascii="Tahoma" w:hAnsi="Tahoma" w:cs="Tahoma"/>
      <w:sz w:val="16"/>
      <w:szCs w:val="16"/>
    </w:rPr>
  </w:style>
  <w:style w:type="character" w:styleId="FollowedHyperlink">
    <w:name w:val="FollowedHyperlink"/>
    <w:rsid w:val="0095092D"/>
    <w:rPr>
      <w:color w:val="800080"/>
      <w:u w:val="single"/>
    </w:rPr>
  </w:style>
  <w:style w:type="paragraph" w:styleId="Header">
    <w:name w:val="header"/>
    <w:basedOn w:val="Normal"/>
    <w:rsid w:val="003B00ED"/>
    <w:pPr>
      <w:tabs>
        <w:tab w:val="center" w:pos="4320"/>
        <w:tab w:val="right" w:pos="8640"/>
      </w:tabs>
    </w:pPr>
  </w:style>
  <w:style w:type="paragraph" w:styleId="Footer">
    <w:name w:val="footer"/>
    <w:basedOn w:val="Normal"/>
    <w:rsid w:val="003B00ED"/>
    <w:pPr>
      <w:tabs>
        <w:tab w:val="center" w:pos="4320"/>
        <w:tab w:val="right" w:pos="8640"/>
      </w:tabs>
    </w:pPr>
  </w:style>
  <w:style w:type="character" w:styleId="PageNumber">
    <w:name w:val="page number"/>
    <w:basedOn w:val="DefaultParagraphFont"/>
    <w:rsid w:val="003B00ED"/>
  </w:style>
  <w:style w:type="table" w:styleId="TableGrid">
    <w:name w:val="Table Grid"/>
    <w:basedOn w:val="TableNormal"/>
    <w:rsid w:val="00A53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A210F"/>
    <w:pPr>
      <w:spacing w:before="100" w:beforeAutospacing="1" w:after="100" w:afterAutospacing="1"/>
    </w:pPr>
  </w:style>
  <w:style w:type="character" w:customStyle="1" w:styleId="tinyfont">
    <w:name w:val="tinyfont"/>
    <w:basedOn w:val="DefaultParagraphFont"/>
    <w:rsid w:val="004D3004"/>
  </w:style>
  <w:style w:type="paragraph" w:styleId="ListParagraph">
    <w:name w:val="List Paragraph"/>
    <w:basedOn w:val="Normal"/>
    <w:uiPriority w:val="34"/>
    <w:qFormat/>
    <w:rsid w:val="006135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3230-B342-454E-B04B-654D2B8E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Big Bang Theory - Hubble's Law</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Bang Theory - Hubble's Law</dc:title>
  <dc:subject/>
  <dc:creator>ExploreLearning</dc:creator>
  <cp:keywords/>
  <dc:description/>
  <cp:lastModifiedBy>David Rudel</cp:lastModifiedBy>
  <cp:revision>4</cp:revision>
  <cp:lastPrinted>2014-12-29T22:12:00Z</cp:lastPrinted>
  <dcterms:created xsi:type="dcterms:W3CDTF">2018-11-17T16:25:00Z</dcterms:created>
  <dcterms:modified xsi:type="dcterms:W3CDTF">2018-11-17T16:27:00Z</dcterms:modified>
</cp:coreProperties>
</file>