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1C" w:rsidRPr="000F2B13" w:rsidRDefault="000F2B13" w:rsidP="000F2B13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0F2B13" w:rsidP="000F2B13">
      <w:pPr>
        <w:tabs>
          <w:tab w:val="left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proofErr w:type="spellStart"/>
      <w:r>
        <w:rPr>
          <w:rFonts w:ascii="Arial" w:hAnsi="Arial"/>
          <w:b/>
          <w:sz w:val="36"/>
        </w:rPr>
        <w:t>Chocomatic</w:t>
      </w:r>
      <w:proofErr w:type="spellEnd"/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area, array, dimensions, </w:t>
      </w:r>
      <w:r w:rsidR="000F2B13">
        <w:rPr>
          <w:rFonts w:ascii="Arial" w:hAnsi="Arial"/>
          <w:sz w:val="22"/>
        </w:rPr>
        <w:t>factor, multiplication, product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B81F7E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98425</wp:posOffset>
            </wp:positionV>
            <wp:extent cx="1371600" cy="1193165"/>
            <wp:effectExtent l="0" t="0" r="0" b="6985"/>
            <wp:wrapNone/>
            <wp:docPr id="101" name="Picture 101" descr="choco P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hoco PK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91C" w:rsidRDefault="00FE191C">
      <w:pPr>
        <w:ind w:right="25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4"/>
        </w:numPr>
        <w:tabs>
          <w:tab w:val="clear" w:pos="36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ladybugs are in the picture to the right? _______</w:t>
      </w: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4"/>
        </w:numPr>
        <w:tabs>
          <w:tab w:val="clear" w:pos="36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could you find the number of ladybugs without counting them one-by-one?</w:t>
      </w: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pStyle w:val="BodyText"/>
      </w:pPr>
      <w:r>
        <w:t xml:space="preserve">In the </w:t>
      </w:r>
      <w:proofErr w:type="spellStart"/>
      <w:r>
        <w:rPr>
          <w:i/>
        </w:rPr>
        <w:t>Chocomatic</w:t>
      </w:r>
      <w:proofErr w:type="spellEnd"/>
      <w:r>
        <w:rPr>
          <w:i/>
        </w:rPr>
        <w:t xml:space="preserve"> </w:t>
      </w:r>
      <w:r w:rsidR="00A77333">
        <w:t>Gizmo</w:t>
      </w:r>
      <w:r>
        <w:t xml:space="preserve">, the </w:t>
      </w:r>
      <w:proofErr w:type="spellStart"/>
      <w:r>
        <w:t>Gizmolicious</w:t>
      </w:r>
      <w:proofErr w:type="spellEnd"/>
      <w:r>
        <w:t xml:space="preserve"> Chocolate Company has invented a machine called the </w:t>
      </w:r>
      <w:proofErr w:type="spellStart"/>
      <w:r>
        <w:t>Chocomatic</w:t>
      </w:r>
      <w:proofErr w:type="spellEnd"/>
      <w:r>
        <w:t xml:space="preserve">. The </w:t>
      </w:r>
      <w:proofErr w:type="spellStart"/>
      <w:r>
        <w:t>Chocomatic</w:t>
      </w:r>
      <w:proofErr w:type="spellEnd"/>
      <w:r>
        <w:t xml:space="preserve"> is used to design,</w:t>
      </w:r>
      <w:r w:rsidR="000F2B13">
        <w:t xml:space="preserve"> fill, and wrap chocolate bars.</w:t>
      </w:r>
    </w:p>
    <w:p w:rsidR="00FE191C" w:rsidRDefault="00FE191C">
      <w:pPr>
        <w:pStyle w:val="BodyText"/>
      </w:pPr>
    </w:p>
    <w:p w:rsidR="00FE191C" w:rsidRDefault="00FE19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Notice there is already an empty chocolate bar mold (no chocolate yet) in the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>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B81F7E">
      <w:pPr>
        <w:numPr>
          <w:ilvl w:val="0"/>
          <w:numId w:val="6"/>
        </w:numPr>
        <w:tabs>
          <w:tab w:val="left" w:pos="684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22860</wp:posOffset>
            </wp:positionV>
            <wp:extent cx="1477010" cy="1220470"/>
            <wp:effectExtent l="0" t="0" r="8890" b="0"/>
            <wp:wrapNone/>
            <wp:docPr id="118" name="Picture 118" descr="1014SE_Ke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1014SE_Key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t="3543" r="4788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91C">
        <w:rPr>
          <w:rFonts w:ascii="Arial" w:hAnsi="Arial"/>
          <w:sz w:val="22"/>
        </w:rPr>
        <w:t xml:space="preserve">The length and width of a rectangle are its </w:t>
      </w:r>
      <w:r w:rsidR="00FE191C">
        <w:rPr>
          <w:rFonts w:ascii="Arial" w:hAnsi="Arial"/>
          <w:b/>
          <w:sz w:val="22"/>
          <w:highlight w:val="lightGray"/>
        </w:rPr>
        <w:t>dimensions</w:t>
      </w:r>
      <w:r w:rsidR="00FE191C">
        <w:rPr>
          <w:rFonts w:ascii="Arial" w:hAnsi="Arial"/>
          <w:sz w:val="22"/>
        </w:rPr>
        <w:t xml:space="preserve">. What are the dimensions of the mold in the Gizmo? Write your answer on the mold to the right. Then click </w:t>
      </w:r>
      <w:r w:rsidR="00FE191C">
        <w:rPr>
          <w:rFonts w:ascii="Arial" w:hAnsi="Arial"/>
          <w:b/>
          <w:sz w:val="22"/>
        </w:rPr>
        <w:t>Show dimensions</w:t>
      </w:r>
      <w:r w:rsidR="00FE191C">
        <w:rPr>
          <w:rFonts w:ascii="Arial" w:hAnsi="Arial"/>
          <w:sz w:val="22"/>
        </w:rPr>
        <w:t xml:space="preserve"> to check.</w:t>
      </w:r>
    </w:p>
    <w:p w:rsidR="00FE191C" w:rsidRDefault="00FE191C">
      <w:pPr>
        <w:tabs>
          <w:tab w:val="left" w:pos="6840"/>
        </w:tabs>
        <w:ind w:right="2520"/>
        <w:rPr>
          <w:rFonts w:ascii="Arial" w:hAnsi="Arial"/>
          <w:sz w:val="22"/>
        </w:rPr>
      </w:pPr>
    </w:p>
    <w:p w:rsidR="00FE191C" w:rsidRDefault="00FE191C">
      <w:pPr>
        <w:tabs>
          <w:tab w:val="left" w:pos="6840"/>
        </w:tabs>
        <w:ind w:right="252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6"/>
        </w:numPr>
        <w:tabs>
          <w:tab w:val="left" w:pos="684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squares </w:t>
      </w:r>
      <w:r w:rsidR="000F2B13">
        <w:rPr>
          <w:rFonts w:ascii="Arial" w:hAnsi="Arial"/>
          <w:sz w:val="22"/>
        </w:rPr>
        <w:t xml:space="preserve">are in the chocolate bar mold? </w:t>
      </w:r>
      <w:r>
        <w:rPr>
          <w:rFonts w:ascii="Arial" w:hAnsi="Arial"/>
          <w:sz w:val="22"/>
        </w:rPr>
        <w:t>________</w:t>
      </w:r>
    </w:p>
    <w:p w:rsidR="00FE191C" w:rsidRDefault="00FE191C">
      <w:pPr>
        <w:tabs>
          <w:tab w:val="left" w:pos="6840"/>
        </w:tabs>
        <w:ind w:right="2520"/>
        <w:rPr>
          <w:rFonts w:ascii="Arial" w:hAnsi="Arial"/>
          <w:sz w:val="22"/>
        </w:rPr>
      </w:pPr>
    </w:p>
    <w:p w:rsidR="00FE191C" w:rsidRDefault="00FE191C">
      <w:pPr>
        <w:tabs>
          <w:tab w:val="left" w:pos="6840"/>
        </w:tabs>
        <w:ind w:left="36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 xml:space="preserve"> to </w:t>
      </w:r>
      <w:r>
        <w:rPr>
          <w:rFonts w:ascii="Arial" w:hAnsi="Arial"/>
          <w:b/>
          <w:sz w:val="22"/>
        </w:rPr>
        <w:t>Fill</w:t>
      </w:r>
      <w:r>
        <w:rPr>
          <w:rFonts w:ascii="Arial" w:hAnsi="Arial"/>
          <w:sz w:val="22"/>
        </w:rPr>
        <w:t xml:space="preserve">. Enter the number of squares in the box labeled </w:t>
      </w:r>
      <w:r>
        <w:rPr>
          <w:rFonts w:ascii="Arial" w:hAnsi="Arial"/>
          <w:b/>
          <w:sz w:val="22"/>
        </w:rPr>
        <w:t>Use enough to fill ____ squares</w:t>
      </w:r>
      <w:r>
        <w:rPr>
          <w:rFonts w:ascii="Arial" w:hAnsi="Arial"/>
          <w:sz w:val="22"/>
        </w:rPr>
        <w:t>. Then click the mold to pour the chocolate in.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 xml:space="preserve"> to </w:t>
      </w:r>
      <w:r>
        <w:rPr>
          <w:rFonts w:ascii="Arial" w:hAnsi="Arial"/>
          <w:b/>
          <w:sz w:val="22"/>
        </w:rPr>
        <w:t>Wrap</w:t>
      </w:r>
      <w:r>
        <w:rPr>
          <w:rFonts w:ascii="Arial" w:hAnsi="Arial"/>
          <w:sz w:val="22"/>
        </w:rPr>
        <w:t xml:space="preserve">. Click the filled bar to wrap it. Select </w:t>
      </w:r>
      <w:r>
        <w:rPr>
          <w:rFonts w:ascii="Arial" w:hAnsi="Arial"/>
          <w:b/>
          <w:sz w:val="22"/>
        </w:rPr>
        <w:t>Show wrapper labels</w:t>
      </w:r>
      <w:r>
        <w:rPr>
          <w:rFonts w:ascii="Arial" w:hAnsi="Arial"/>
          <w:sz w:val="22"/>
        </w:rPr>
        <w:t>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does the wrapper label say? ________ × ________ = ________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 xml:space="preserve"> back to </w:t>
      </w:r>
      <w:r>
        <w:rPr>
          <w:rFonts w:ascii="Arial" w:hAnsi="Arial"/>
          <w:b/>
          <w:sz w:val="22"/>
        </w:rPr>
        <w:t>Design molds</w:t>
      </w:r>
      <w:r>
        <w:rPr>
          <w:rFonts w:ascii="Arial" w:hAnsi="Arial"/>
          <w:sz w:val="22"/>
        </w:rPr>
        <w:t>. Create your own candy bar mold – just click and drag. Then pour chocolate into the mold and wrap it up! (Note: In this mode, you can drag any candy bars around, or drag them to the trash.)</w:t>
      </w:r>
    </w:p>
    <w:p w:rsidR="00FE191C" w:rsidRDefault="00FE191C">
      <w:pPr>
        <w:pStyle w:val="BodyTextIndent"/>
        <w:ind w:left="0"/>
        <w:rPr>
          <w:sz w:val="2"/>
        </w:rPr>
      </w:pPr>
      <w:r>
        <w:br w:type="page"/>
      </w:r>
    </w:p>
    <w:p w:rsidR="00FE191C" w:rsidRDefault="00FE191C">
      <w:pPr>
        <w:pStyle w:val="BodyTextIndent"/>
        <w:ind w:left="0"/>
        <w:rPr>
          <w:sz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E191C" w:rsidTr="00A77333">
        <w:trPr>
          <w:trHeight w:val="1223"/>
        </w:trPr>
        <w:tc>
          <w:tcPr>
            <w:tcW w:w="2160" w:type="dxa"/>
            <w:vAlign w:val="center"/>
          </w:tcPr>
          <w:p w:rsidR="00FE191C" w:rsidRDefault="00FE19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FE191C" w:rsidRDefault="00FE191C">
            <w:pPr>
              <w:rPr>
                <w:rFonts w:ascii="Arial" w:hAnsi="Arial"/>
                <w:b/>
                <w:sz w:val="12"/>
              </w:rPr>
            </w:pPr>
          </w:p>
          <w:p w:rsidR="00FE191C" w:rsidRDefault="00FE191C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Chocomatic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training</w:t>
            </w:r>
          </w:p>
        </w:tc>
        <w:tc>
          <w:tcPr>
            <w:tcW w:w="5760" w:type="dxa"/>
            <w:vAlign w:val="center"/>
          </w:tcPr>
          <w:p w:rsidR="00FE191C" w:rsidRDefault="00FE19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E191C" w:rsidRDefault="00FE191C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 xml:space="preserve">Clear </w:t>
            </w:r>
            <w:r>
              <w:rPr>
                <w:rFonts w:ascii="Arial" w:hAnsi="Arial"/>
                <w:sz w:val="22"/>
              </w:rPr>
              <w:t>button.</w:t>
            </w:r>
          </w:p>
          <w:p w:rsidR="00FE191C" w:rsidRDefault="00FE191C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 sure that the </w:t>
            </w:r>
            <w:r>
              <w:rPr>
                <w:rFonts w:ascii="Arial" w:hAnsi="Arial"/>
                <w:b/>
                <w:sz w:val="22"/>
              </w:rPr>
              <w:t>Use auto-filler</w:t>
            </w:r>
            <w:r>
              <w:rPr>
                <w:rFonts w:ascii="Arial" w:hAnsi="Arial"/>
                <w:sz w:val="22"/>
              </w:rPr>
              <w:t xml:space="preserve"> checkbox is off.</w:t>
            </w:r>
          </w:p>
        </w:tc>
        <w:tc>
          <w:tcPr>
            <w:tcW w:w="1440" w:type="dxa"/>
            <w:vAlign w:val="center"/>
          </w:tcPr>
          <w:p w:rsidR="00FE191C" w:rsidRDefault="00B81F7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891540" cy="767715"/>
                  <wp:effectExtent l="0" t="0" r="3810" b="0"/>
                  <wp:docPr id="1" name="Picture 1" descr="101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are the Chief Chocolate Officer for the </w:t>
      </w:r>
      <w:proofErr w:type="spellStart"/>
      <w:r>
        <w:rPr>
          <w:rFonts w:ascii="Arial" w:hAnsi="Arial"/>
          <w:sz w:val="22"/>
        </w:rPr>
        <w:t>Gizmolicious</w:t>
      </w:r>
      <w:proofErr w:type="spellEnd"/>
      <w:r>
        <w:rPr>
          <w:rFonts w:ascii="Arial" w:hAnsi="Arial"/>
          <w:sz w:val="22"/>
        </w:rPr>
        <w:t xml:space="preserve"> Chocolate Company. You’ve just had the new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 xml:space="preserve"> machine installed in the factory. Now it’s time to train your employees on it.</w:t>
      </w: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 xml:space="preserve">Design molds </w:t>
      </w:r>
      <w:r>
        <w:rPr>
          <w:rFonts w:ascii="Arial" w:hAnsi="Arial"/>
          <w:sz w:val="22"/>
        </w:rPr>
        <w:t>mode. Create a mold for a 2 × 5 chocolate bar.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squares of chocolate will this candy bar have? 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the mold with chocolate. Was your number of squares correct? _________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rows of chocolate squares does the candy bar have? 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squares are in each row? 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can you find the total number of squares without counting them all, one-by-one?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ind w:left="360"/>
        <w:rPr>
          <w:rFonts w:ascii="Arial" w:hAnsi="Arial"/>
          <w:sz w:val="22"/>
        </w:rPr>
      </w:pPr>
    </w:p>
    <w:p w:rsidR="00FE191C" w:rsidRDefault="00FE191C">
      <w:pPr>
        <w:ind w:left="36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Knowing a shortcut for finding the number of chocolate squares helps more for bigger bars because counting would take too long. Create a mold for a 7 × 10 candy bar.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rows of chocolate squares will this candy bar have? 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squares will be in each row? _________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squares of chocolate do you think this candy bar will have? _________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and wrap the bar. Was your shortcut for counting squares correct? _________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Every candy bar that the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 xml:space="preserve"> makes is a rectangle. When you find the number of squares in a bar, you are also finding the </w:t>
      </w:r>
      <w:r>
        <w:rPr>
          <w:rFonts w:ascii="Arial" w:hAnsi="Arial"/>
          <w:b/>
          <w:sz w:val="22"/>
          <w:highlight w:val="lightGray"/>
        </w:rPr>
        <w:t>area</w:t>
      </w:r>
      <w:r>
        <w:rPr>
          <w:rFonts w:ascii="Arial" w:hAnsi="Arial"/>
          <w:sz w:val="22"/>
        </w:rPr>
        <w:t xml:space="preserve"> of that rectangle (in square units).</w:t>
      </w:r>
    </w:p>
    <w:p w:rsidR="00FE191C" w:rsidRDefault="00FE191C">
      <w:pPr>
        <w:ind w:left="360"/>
        <w:rPr>
          <w:rFonts w:ascii="Arial" w:hAnsi="Arial"/>
          <w:sz w:val="22"/>
        </w:rPr>
      </w:pPr>
    </w:p>
    <w:p w:rsidR="00FE191C" w:rsidRDefault="00FE191C">
      <w:pPr>
        <w:ind w:left="36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Quinn in Quality Control has some questions about the chocolate bars.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a 2 × 5 bar and a 5 × 2 bar were unwrapped, could you tell them apart? ________</w:t>
      </w:r>
    </w:p>
    <w:p w:rsidR="00FE191C" w:rsidRDefault="00FE191C">
      <w:pPr>
        <w:ind w:left="72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why or why not. ________________________________________________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rPr>
          <w:rFonts w:ascii="Arial" w:hAnsi="Arial"/>
          <w:sz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E191C" w:rsidTr="00A77333">
        <w:trPr>
          <w:trHeight w:val="1250"/>
        </w:trPr>
        <w:tc>
          <w:tcPr>
            <w:tcW w:w="2160" w:type="dxa"/>
            <w:vAlign w:val="center"/>
          </w:tcPr>
          <w:p w:rsidR="00FE191C" w:rsidRDefault="00FE19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FE191C" w:rsidRDefault="00FE191C">
            <w:pPr>
              <w:rPr>
                <w:rFonts w:ascii="Arial" w:hAnsi="Arial"/>
                <w:b/>
                <w:sz w:val="12"/>
              </w:rPr>
            </w:pPr>
          </w:p>
          <w:p w:rsidR="00FE191C" w:rsidRDefault="00FE19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Bar Collections</w:t>
            </w:r>
          </w:p>
        </w:tc>
        <w:tc>
          <w:tcPr>
            <w:tcW w:w="5760" w:type="dxa"/>
            <w:vAlign w:val="center"/>
          </w:tcPr>
          <w:p w:rsidR="00FE191C" w:rsidRDefault="00FE19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E191C" w:rsidRDefault="00FE191C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Pr="000F2B1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  <w:p w:rsidR="00FE191C" w:rsidRDefault="00FE191C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 sure that the </w:t>
            </w:r>
            <w:r>
              <w:rPr>
                <w:rFonts w:ascii="Arial" w:hAnsi="Arial"/>
                <w:b/>
                <w:sz w:val="22"/>
              </w:rPr>
              <w:t>Use auto-filler</w:t>
            </w:r>
            <w:r>
              <w:rPr>
                <w:rFonts w:ascii="Arial" w:hAnsi="Arial"/>
                <w:sz w:val="22"/>
              </w:rPr>
              <w:t xml:space="preserve"> checkbox is off.</w:t>
            </w:r>
          </w:p>
        </w:tc>
        <w:tc>
          <w:tcPr>
            <w:tcW w:w="1440" w:type="dxa"/>
            <w:vAlign w:val="center"/>
          </w:tcPr>
          <w:p w:rsidR="00FE191C" w:rsidRDefault="00B81F7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779145"/>
                  <wp:effectExtent l="0" t="0" r="0" b="1905"/>
                  <wp:wrapNone/>
                  <wp:docPr id="2" name="Picture 2" descr="head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d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Gizmolicious</w:t>
      </w:r>
      <w:proofErr w:type="spellEnd"/>
      <w:r>
        <w:rPr>
          <w:rFonts w:ascii="Arial" w:hAnsi="Arial"/>
          <w:sz w:val="22"/>
        </w:rPr>
        <w:t xml:space="preserve"> Chocolate Co. is introducing “Bar Collections.” Each collection is made of bars that all have the same number of squares. As Chief of Chocolate, you design the collections!</w:t>
      </w:r>
    </w:p>
    <w:p w:rsidR="00FE191C" w:rsidRDefault="00FE191C">
      <w:pPr>
        <w:ind w:right="252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first Collection will be the “12 Collection,” available in dark, milk, or white chocolate.</w:t>
      </w:r>
    </w:p>
    <w:p w:rsidR="00FE191C" w:rsidRDefault="00FE191C">
      <w:pPr>
        <w:numPr>
          <w:ilvl w:val="0"/>
          <w:numId w:val="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 xml:space="preserve"> to design different bars made of 12 squares of chocolate.</w:t>
      </w:r>
    </w:p>
    <w:p w:rsidR="00FE191C" w:rsidRDefault="00FE191C">
      <w:pPr>
        <w:numPr>
          <w:ilvl w:val="0"/>
          <w:numId w:val="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Make sure your molds are the right size – select </w:t>
      </w:r>
      <w:r>
        <w:rPr>
          <w:rFonts w:ascii="Arial" w:hAnsi="Arial"/>
          <w:b/>
          <w:sz w:val="22"/>
        </w:rPr>
        <w:t>Pour Chocolate</w:t>
      </w:r>
      <w:r>
        <w:rPr>
          <w:rFonts w:ascii="Arial" w:hAnsi="Arial"/>
          <w:sz w:val="22"/>
        </w:rPr>
        <w:t xml:space="preserve"> and enter 12 in the </w:t>
      </w:r>
      <w:r>
        <w:rPr>
          <w:rFonts w:ascii="Arial" w:hAnsi="Arial"/>
          <w:b/>
          <w:sz w:val="22"/>
        </w:rPr>
        <w:t>Use enough to fill ____ squares</w:t>
      </w:r>
      <w:r>
        <w:rPr>
          <w:rFonts w:ascii="Arial" w:hAnsi="Arial"/>
          <w:sz w:val="22"/>
        </w:rPr>
        <w:t xml:space="preserve"> box</w:t>
      </w:r>
      <w:r w:rsidR="00F95990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Then click the molds to fill them.</w:t>
      </w:r>
    </w:p>
    <w:p w:rsidR="00FE191C" w:rsidRDefault="00FE191C">
      <w:pPr>
        <w:numPr>
          <w:ilvl w:val="0"/>
          <w:numId w:val="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Sketch your bars below. Label the dimensions (length and width) of each.</w:t>
      </w:r>
    </w:p>
    <w:p w:rsidR="00FE191C" w:rsidRDefault="00FE191C">
      <w:pPr>
        <w:ind w:left="720" w:firstLine="360"/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>. Follow the same steps for the exciting (and slightly bigger) “16 Collection.” Sketch and label the candy bars in this collection below.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One candy bar you might have in the “10 Collection” is a 2 × 5 bar. A 2 × 5 bar has 10 squares of chocolate because 2 × 5 = 10. This means that both 2 and 5 are </w:t>
      </w:r>
      <w:r>
        <w:rPr>
          <w:rFonts w:ascii="Arial" w:hAnsi="Arial"/>
          <w:b/>
          <w:sz w:val="22"/>
          <w:highlight w:val="lightGray"/>
        </w:rPr>
        <w:t>factors</w:t>
      </w:r>
      <w:r>
        <w:rPr>
          <w:rFonts w:ascii="Arial" w:hAnsi="Arial"/>
          <w:sz w:val="22"/>
        </w:rPr>
        <w:t xml:space="preserve"> of 10.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the “12 Collection” you made above. What numbers are factors of 12?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numbers are factors of 16? ________________________________________</w:t>
      </w:r>
    </w:p>
    <w:p w:rsidR="00FE191C" w:rsidRDefault="00FE191C">
      <w:pPr>
        <w:ind w:left="720"/>
        <w:rPr>
          <w:rFonts w:ascii="Arial" w:hAnsi="Arial"/>
          <w:sz w:val="22"/>
        </w:rPr>
      </w:pPr>
    </w:p>
    <w:p w:rsidR="00FE191C" w:rsidRDefault="00FE191C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numbers are factors of 24? (Hint: Explore the </w:t>
      </w:r>
      <w:proofErr w:type="spellStart"/>
      <w:r>
        <w:rPr>
          <w:rFonts w:ascii="Arial" w:hAnsi="Arial"/>
          <w:sz w:val="22"/>
        </w:rPr>
        <w:t>Chocomatic</w:t>
      </w:r>
      <w:proofErr w:type="spellEnd"/>
      <w:r>
        <w:rPr>
          <w:rFonts w:ascii="Arial" w:hAnsi="Arial"/>
          <w:sz w:val="22"/>
        </w:rPr>
        <w:t xml:space="preserve"> “24 Collection”!)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shape of bar is in the “16 Collection” but not the other two collections? ____________</w:t>
      </w:r>
    </w:p>
    <w:p w:rsidR="00FE191C" w:rsidRDefault="00FE191C">
      <w:pPr>
        <w:ind w:left="720"/>
        <w:rPr>
          <w:rFonts w:ascii="Arial" w:hAnsi="Arial"/>
          <w:sz w:val="22"/>
        </w:rPr>
      </w:pPr>
    </w:p>
    <w:p w:rsidR="00FE191C" w:rsidRDefault="00FE191C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Why? ____________________________________________________________________</w:t>
      </w:r>
    </w:p>
    <w:p w:rsidR="00FE191C" w:rsidRDefault="00FE191C">
      <w:pPr>
        <w:rPr>
          <w:rFonts w:ascii="Arial" w:hAnsi="Arial"/>
          <w:sz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E191C" w:rsidTr="004A0EB7">
        <w:trPr>
          <w:trHeight w:val="1250"/>
        </w:trPr>
        <w:tc>
          <w:tcPr>
            <w:tcW w:w="2160" w:type="dxa"/>
            <w:vAlign w:val="center"/>
          </w:tcPr>
          <w:p w:rsidR="00FE191C" w:rsidRDefault="00FE19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FE191C" w:rsidRDefault="00FE191C">
            <w:pPr>
              <w:rPr>
                <w:rFonts w:ascii="Arial Bold" w:hAnsi="Arial Bold"/>
                <w:b/>
                <w:color w:val="000000"/>
                <w:sz w:val="12"/>
              </w:rPr>
            </w:pPr>
          </w:p>
          <w:p w:rsidR="00FE191C" w:rsidRDefault="00FE19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Math Munches</w:t>
            </w:r>
          </w:p>
        </w:tc>
        <w:tc>
          <w:tcPr>
            <w:tcW w:w="5760" w:type="dxa"/>
            <w:vAlign w:val="center"/>
          </w:tcPr>
          <w:p w:rsidR="00FE191C" w:rsidRDefault="00FE19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E191C" w:rsidRDefault="00FE191C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 xml:space="preserve">Clear </w:t>
            </w:r>
            <w:r>
              <w:rPr>
                <w:rFonts w:ascii="Arial" w:hAnsi="Arial"/>
                <w:sz w:val="22"/>
              </w:rPr>
              <w:t>button.</w:t>
            </w:r>
          </w:p>
          <w:p w:rsidR="00FE191C" w:rsidRDefault="00FE191C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the </w:t>
            </w:r>
            <w:r>
              <w:rPr>
                <w:rFonts w:ascii="Arial" w:hAnsi="Arial"/>
                <w:b/>
                <w:sz w:val="22"/>
              </w:rPr>
              <w:t>Use Auto-filler</w:t>
            </w:r>
            <w:r>
              <w:rPr>
                <w:rFonts w:ascii="Arial" w:hAnsi="Arial"/>
                <w:sz w:val="22"/>
              </w:rPr>
              <w:t xml:space="preserve"> checkbox on.</w:t>
            </w:r>
          </w:p>
        </w:tc>
        <w:tc>
          <w:tcPr>
            <w:tcW w:w="1440" w:type="dxa"/>
            <w:vAlign w:val="center"/>
          </w:tcPr>
          <w:p w:rsidR="00FE191C" w:rsidRDefault="00B81F7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789940"/>
                  <wp:effectExtent l="0" t="0" r="0" b="0"/>
                  <wp:wrapNone/>
                  <wp:docPr id="3" name="Picture 3" descr="heade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de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Gizmolicious</w:t>
      </w:r>
      <w:proofErr w:type="spellEnd"/>
      <w:r>
        <w:rPr>
          <w:rFonts w:ascii="Arial" w:hAnsi="Arial"/>
          <w:sz w:val="22"/>
        </w:rPr>
        <w:t xml:space="preserve"> Chocolate Company has a new hit – Math Munch candy bars. They are really two bars wrapped together to be one. As a bonus, they help students lea</w:t>
      </w:r>
      <w:bookmarkStart w:id="0" w:name="_GoBack"/>
      <w:bookmarkEnd w:id="0"/>
      <w:r>
        <w:rPr>
          <w:rFonts w:ascii="Arial" w:hAnsi="Arial"/>
          <w:sz w:val="22"/>
        </w:rPr>
        <w:t>rn multiplication facts!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One of the more popular new cand</w:t>
      </w:r>
      <w:r w:rsidR="000F2B13">
        <w:rPr>
          <w:rFonts w:ascii="Arial" w:hAnsi="Arial"/>
          <w:sz w:val="22"/>
        </w:rPr>
        <w:t>y bars is the 8 × 7 Math Munch.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Make an 8 × 5 mold. Fill it with dark chocolate. How many squares are in it? 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Make an 8 × 2 mold. Fill it with milk chocolate. How many squares are in it? 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Design molds</w:t>
      </w:r>
      <w:r>
        <w:rPr>
          <w:rFonts w:ascii="Arial" w:hAnsi="Arial"/>
          <w:sz w:val="22"/>
        </w:rPr>
        <w:t xml:space="preserve"> and move the bars together to form one big rectangle.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ind w:left="36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its dimensions? _________   </w:t>
      </w:r>
      <w:r w:rsidR="00F95990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How many squares does it have? 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Wrap</w:t>
      </w:r>
      <w:r>
        <w:rPr>
          <w:rFonts w:ascii="Arial" w:hAnsi="Arial"/>
          <w:sz w:val="22"/>
        </w:rPr>
        <w:t xml:space="preserve"> and click one of the bars. You have just made the 8 × 7 Math Munch! Fill in the blanks in the diagram below.</w:t>
      </w:r>
    </w:p>
    <w:p w:rsidR="00FE191C" w:rsidRDefault="00B81F7E">
      <w:pPr>
        <w:ind w:lef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3048000" cy="1557655"/>
            <wp:effectExtent l="0" t="0" r="0" b="4445"/>
            <wp:docPr id="4" name="Picture 4" descr="mathm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hmun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If you had trouble recalling what 8 × 7 equals, how could this Math Munch bar help?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ind w:left="1080"/>
        <w:rPr>
          <w:rFonts w:ascii="Arial" w:hAnsi="Arial"/>
          <w:sz w:val="22"/>
        </w:rPr>
      </w:pPr>
    </w:p>
    <w:p w:rsidR="00FE191C" w:rsidRDefault="00FE191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rPr>
          <w:rFonts w:ascii="Arial" w:hAnsi="Arial"/>
          <w:sz w:val="22"/>
        </w:rPr>
      </w:pPr>
    </w:p>
    <w:p w:rsidR="00FE191C" w:rsidRDefault="00FE191C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Now create your own two-flavor Math Munch. Sketch and explain your Math Munch below.</w:t>
      </w:r>
    </w:p>
    <w:p w:rsidR="00FE191C" w:rsidRDefault="00FE191C">
      <w:pPr>
        <w:rPr>
          <w:rFonts w:ascii="Arial" w:hAnsi="Arial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55"/>
      </w:tblGrid>
      <w:tr w:rsidR="00FE191C" w:rsidTr="00A77333">
        <w:tc>
          <w:tcPr>
            <w:tcW w:w="3240" w:type="dxa"/>
            <w:vAlign w:val="center"/>
          </w:tcPr>
          <w:p w:rsidR="00FE191C" w:rsidRPr="00843AEC" w:rsidRDefault="00FE191C">
            <w:pPr>
              <w:jc w:val="center"/>
              <w:rPr>
                <w:rFonts w:ascii="Arial" w:hAnsi="Arial"/>
                <w:b/>
                <w:sz w:val="22"/>
              </w:rPr>
            </w:pPr>
            <w:r w:rsidRPr="00843AEC">
              <w:rPr>
                <w:rFonts w:ascii="Arial" w:hAnsi="Arial"/>
                <w:b/>
                <w:sz w:val="22"/>
              </w:rPr>
              <w:t>Sketch (label dimensions)</w:t>
            </w:r>
          </w:p>
        </w:tc>
        <w:tc>
          <w:tcPr>
            <w:tcW w:w="5755" w:type="dxa"/>
            <w:vAlign w:val="center"/>
          </w:tcPr>
          <w:p w:rsidR="00FE191C" w:rsidRPr="00843AEC" w:rsidRDefault="00FE191C">
            <w:pPr>
              <w:jc w:val="center"/>
              <w:rPr>
                <w:rFonts w:ascii="Arial" w:hAnsi="Arial"/>
                <w:b/>
                <w:sz w:val="22"/>
              </w:rPr>
            </w:pPr>
            <w:r w:rsidRPr="00843AEC">
              <w:rPr>
                <w:rFonts w:ascii="Arial" w:hAnsi="Arial"/>
                <w:b/>
                <w:sz w:val="22"/>
              </w:rPr>
              <w:t>Explanation of multiplication fact</w:t>
            </w:r>
          </w:p>
        </w:tc>
      </w:tr>
      <w:tr w:rsidR="00FE191C" w:rsidTr="00A77333">
        <w:trPr>
          <w:trHeight w:val="1511"/>
        </w:trPr>
        <w:tc>
          <w:tcPr>
            <w:tcW w:w="3240" w:type="dxa"/>
            <w:vAlign w:val="center"/>
          </w:tcPr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755" w:type="dxa"/>
            <w:vAlign w:val="center"/>
          </w:tcPr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  <w:p w:rsidR="00FE191C" w:rsidRDefault="00FE191C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FE191C" w:rsidRDefault="00FE191C">
      <w:pPr>
        <w:rPr>
          <w:sz w:val="2"/>
        </w:rPr>
      </w:pPr>
    </w:p>
    <w:sectPr w:rsidR="00FE191C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72" w:rsidRDefault="003A7372">
      <w:r>
        <w:separator/>
      </w:r>
    </w:p>
  </w:endnote>
  <w:endnote w:type="continuationSeparator" w:id="0">
    <w:p w:rsidR="003A7372" w:rsidRDefault="003A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1C" w:rsidRDefault="00EF5609">
    <w:pPr>
      <w:pStyle w:val="Footer"/>
    </w:pPr>
    <w:r w:rsidRPr="00EF5609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29289F4" wp14:editId="5AC346DB">
              <wp:simplePos x="0" y="0"/>
              <wp:positionH relativeFrom="margin">
                <wp:posOffset>-914400</wp:posOffset>
              </wp:positionH>
              <wp:positionV relativeFrom="paragraph">
                <wp:posOffset>0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09" w:rsidRPr="00EF5609" w:rsidRDefault="00EF5609" w:rsidP="00EF560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F560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9289F4" id="Group 5" o:spid="_x0000_s1026" style="position:absolute;margin-left:-1in;margin-top:0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hcw2yBAAAj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Fs8T1j0vgTo6hk9woltNf9M3eHViwo8elYfjm117v+PuPo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">
              <v:group id="Group 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EF5609" w:rsidRPr="00EF5609" w:rsidRDefault="00EF5609" w:rsidP="00EF560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F560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E191C">
      <w:tab/>
    </w:r>
    <w:r w:rsidR="00FE191C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1C" w:rsidRDefault="00EF5609">
    <w:pPr>
      <w:pStyle w:val="Footer"/>
    </w:pPr>
    <w:r w:rsidRPr="00EF560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29289F4" wp14:editId="5AC346DB">
              <wp:simplePos x="0" y="0"/>
              <wp:positionH relativeFrom="margin">
                <wp:posOffset>-914400</wp:posOffset>
              </wp:positionH>
              <wp:positionV relativeFrom="paragraph">
                <wp:posOffset>-55605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09" w:rsidRPr="00EF5609" w:rsidRDefault="00EF5609" w:rsidP="00EF560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F560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9289F4" id="Group 31" o:spid="_x0000_s1031" style="position:absolute;margin-left:-1in;margin-top:-4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pD/7P4QAAAAwBAAAPAAAAZHJzL2Rvd25yZXYu&#10;eG1sTI9BS8NAEIXvgv9hGcFbuxtNpY3ZlFLUUxFsBeltm0yT0OxsyG6T9N87OentPebx5n3perSN&#10;6LHztSMN0VyBQMpdUVOp4fvwPluC8MFQYRpHqOGGHtbZ/V1qksIN9IX9PpSCS8gnRkMVQptI6fMK&#10;rfFz1yLx7ew6awLbrpRFZwYut418UupFWlMTf6hMi9sK88v+ajV8DGbYPEdv/e5y3t6Oh8Xnzy5C&#10;rR8fxs0riIBj+AvDNJ+nQ8abTu5KhReNhlkUxwwTWC2ZYUqoVRyDOE1qoUBmqfwPkf0C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KQ/+z+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F5609" w:rsidRPr="00EF5609" w:rsidRDefault="00EF5609" w:rsidP="00EF560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F560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72" w:rsidRDefault="003A7372">
      <w:r>
        <w:separator/>
      </w:r>
    </w:p>
  </w:footnote>
  <w:footnote w:type="continuationSeparator" w:id="0">
    <w:p w:rsidR="003A7372" w:rsidRDefault="003A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1C" w:rsidRPr="00EF5609" w:rsidRDefault="00EF5609" w:rsidP="00EF5609">
    <w:pPr>
      <w:pStyle w:val="Header"/>
    </w:pPr>
    <w:r w:rsidRPr="00EF5609">
      <w:rPr>
        <w:noProof/>
      </w:rPr>
      <w:drawing>
        <wp:anchor distT="0" distB="0" distL="114300" distR="114300" simplePos="0" relativeHeight="251660800" behindDoc="1" locked="0" layoutInCell="1" allowOverlap="1" wp14:anchorId="66E7A0C0" wp14:editId="5F0EE042">
          <wp:simplePos x="0" y="0"/>
          <wp:positionH relativeFrom="margin">
            <wp:posOffset>-1032167</wp:posOffset>
          </wp:positionH>
          <wp:positionV relativeFrom="page">
            <wp:posOffset>-2626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3B0"/>
    <w:multiLevelType w:val="hybridMultilevel"/>
    <w:tmpl w:val="14021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21557"/>
    <w:multiLevelType w:val="hybridMultilevel"/>
    <w:tmpl w:val="B45C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B3E23"/>
    <w:multiLevelType w:val="hybridMultilevel"/>
    <w:tmpl w:val="17E4D6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4092B"/>
    <w:multiLevelType w:val="hybridMultilevel"/>
    <w:tmpl w:val="CD14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A6233"/>
    <w:multiLevelType w:val="hybridMultilevel"/>
    <w:tmpl w:val="79D69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1E4E20"/>
    <w:multiLevelType w:val="multilevel"/>
    <w:tmpl w:val="E05C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8C51D1"/>
    <w:multiLevelType w:val="hybridMultilevel"/>
    <w:tmpl w:val="87A2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145DF9"/>
    <w:multiLevelType w:val="hybridMultilevel"/>
    <w:tmpl w:val="C8AE33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83"/>
    <w:rsid w:val="000F2B13"/>
    <w:rsid w:val="002261B0"/>
    <w:rsid w:val="002F35E2"/>
    <w:rsid w:val="0035566E"/>
    <w:rsid w:val="003A7372"/>
    <w:rsid w:val="004A0EB7"/>
    <w:rsid w:val="00650C75"/>
    <w:rsid w:val="00655300"/>
    <w:rsid w:val="007F310E"/>
    <w:rsid w:val="008030DD"/>
    <w:rsid w:val="00843AEC"/>
    <w:rsid w:val="00854E83"/>
    <w:rsid w:val="00A77333"/>
    <w:rsid w:val="00AF5F0B"/>
    <w:rsid w:val="00B81F7E"/>
    <w:rsid w:val="00BA75E8"/>
    <w:rsid w:val="00C24083"/>
    <w:rsid w:val="00DB4942"/>
    <w:rsid w:val="00EF5609"/>
    <w:rsid w:val="00F07FCD"/>
    <w:rsid w:val="00F4611A"/>
    <w:rsid w:val="00F95990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6BFA3-27C1-4E83-9813-21CF965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i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Chocomatic (Multiplication, Arrays, and Area)</vt:lpstr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Chocomatic (Multiplication, Arrays, and Area)</dc:title>
  <dc:subject/>
  <dc:creator>ExploreLearning</dc:creator>
  <cp:keywords/>
  <cp:lastModifiedBy>David</cp:lastModifiedBy>
  <cp:revision>5</cp:revision>
  <cp:lastPrinted>2018-12-23T17:22:00Z</cp:lastPrinted>
  <dcterms:created xsi:type="dcterms:W3CDTF">2018-12-23T17:15:00Z</dcterms:created>
  <dcterms:modified xsi:type="dcterms:W3CDTF">2018-12-23T17:22:00Z</dcterms:modified>
</cp:coreProperties>
</file>