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BF298E">
        <w:rPr>
          <w:szCs w:val="36"/>
        </w:rPr>
        <w:t xml:space="preserve">Exponential </w:t>
      </w:r>
      <w:r w:rsidR="005611B9">
        <w:rPr>
          <w:szCs w:val="36"/>
        </w:rPr>
        <w:t>Growth and Decay</w:t>
      </w:r>
    </w:p>
    <w:p w:rsidR="00135913" w:rsidRDefault="00135913" w:rsidP="00553A9B">
      <w:pPr>
        <w:rPr>
          <w:rFonts w:ascii="Arial" w:hAnsi="Arial"/>
          <w:sz w:val="22"/>
        </w:rPr>
      </w:pPr>
    </w:p>
    <w:p w:rsidR="00FE249C" w:rsidRDefault="0080277D" w:rsidP="00553A9B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AE4" w:rsidRDefault="008027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DA0AE4" w:rsidRDefault="0080277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Pr="00DE78F8" w:rsidRDefault="00FE249C" w:rsidP="00553A9B">
      <w:pPr>
        <w:rPr>
          <w:rFonts w:ascii="Arial" w:hAnsi="Arial"/>
          <w:b/>
          <w:noProof/>
          <w:sz w:val="22"/>
        </w:rPr>
      </w:pPr>
      <w:r w:rsidRPr="00DE78F8">
        <w:rPr>
          <w:rFonts w:ascii="Arial" w:hAnsi="Arial"/>
          <w:b/>
          <w:noProof/>
          <w:sz w:val="22"/>
        </w:rPr>
        <w:t>Vocabulary</w:t>
      </w:r>
    </w:p>
    <w:p w:rsidR="00AB2289" w:rsidRPr="00DE78F8" w:rsidRDefault="00AB2289" w:rsidP="00553A9B">
      <w:pPr>
        <w:ind w:left="360"/>
        <w:rPr>
          <w:rFonts w:ascii="Arial" w:hAnsi="Arial"/>
          <w:sz w:val="22"/>
        </w:rPr>
      </w:pPr>
    </w:p>
    <w:p w:rsidR="00071A27" w:rsidRDefault="00030CF1" w:rsidP="00553A9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Exponential decay</w:t>
      </w:r>
      <w:r>
        <w:rPr>
          <w:rFonts w:ascii="Arial" w:hAnsi="Arial"/>
          <w:sz w:val="22"/>
        </w:rPr>
        <w:t xml:space="preserve"> – </w:t>
      </w:r>
      <w:r w:rsidR="00071A27">
        <w:rPr>
          <w:rFonts w:ascii="Arial" w:hAnsi="Arial"/>
          <w:sz w:val="22"/>
        </w:rPr>
        <w:t>a relationship in which a quantity decrease</w:t>
      </w:r>
      <w:r w:rsidR="00D25B14">
        <w:rPr>
          <w:rFonts w:ascii="Arial" w:hAnsi="Arial"/>
          <w:sz w:val="22"/>
        </w:rPr>
        <w:t>s (decays) by a fixed percent each time period</w:t>
      </w:r>
      <w:r w:rsidR="00071A27">
        <w:rPr>
          <w:rFonts w:ascii="Arial" w:hAnsi="Arial"/>
          <w:sz w:val="22"/>
        </w:rPr>
        <w:t>.</w:t>
      </w:r>
    </w:p>
    <w:p w:rsidR="00BB6C33" w:rsidRPr="00775060" w:rsidRDefault="0080277D" w:rsidP="006D3E67">
      <w:pPr>
        <w:numPr>
          <w:ilvl w:val="1"/>
          <w:numId w:val="12"/>
        </w:numPr>
        <w:spacing w:before="120"/>
        <w:ind w:right="288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259715</wp:posOffset>
            </wp:positionV>
            <wp:extent cx="1668145" cy="1697355"/>
            <wp:effectExtent l="19050" t="19050" r="27305" b="17145"/>
            <wp:wrapNone/>
            <wp:docPr id="113" name="Picture 113" descr="https://el-gizmos.s3.amazonaws.com/HTML5UserGenerated/04299/012516_163746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el-gizmos.s3.amazonaws.com/HTML5UserGenerated/04299/012516_163746918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8" t="13530" r="14616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97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A27">
        <w:rPr>
          <w:rFonts w:ascii="Arial" w:hAnsi="Arial"/>
          <w:sz w:val="22"/>
        </w:rPr>
        <w:t>An exponential decay</w:t>
      </w:r>
      <w:r w:rsidR="00030CF1">
        <w:rPr>
          <w:rFonts w:ascii="Arial" w:hAnsi="Arial"/>
          <w:sz w:val="22"/>
        </w:rPr>
        <w:t xml:space="preserve"> function </w:t>
      </w:r>
      <w:r w:rsidR="00775060">
        <w:rPr>
          <w:rFonts w:ascii="Arial" w:hAnsi="Arial"/>
          <w:sz w:val="22"/>
        </w:rPr>
        <w:t>can be written in</w:t>
      </w:r>
      <w:r w:rsidR="00030CF1">
        <w:rPr>
          <w:rFonts w:ascii="Arial" w:hAnsi="Arial"/>
          <w:sz w:val="22"/>
        </w:rPr>
        <w:t xml:space="preserve"> the form </w:t>
      </w:r>
      <w:r w:rsidR="00030CF1">
        <w:rPr>
          <w:rFonts w:ascii="Arial" w:hAnsi="Arial"/>
          <w:i/>
          <w:sz w:val="22"/>
        </w:rPr>
        <w:t>y</w:t>
      </w:r>
      <w:r w:rsidR="00030CF1">
        <w:rPr>
          <w:rFonts w:ascii="Arial" w:hAnsi="Arial"/>
          <w:sz w:val="22"/>
        </w:rPr>
        <w:t xml:space="preserve"> = </w:t>
      </w:r>
      <w:proofErr w:type="gramStart"/>
      <w:r w:rsidR="00030CF1">
        <w:rPr>
          <w:rFonts w:ascii="Arial" w:hAnsi="Arial"/>
          <w:i/>
          <w:sz w:val="22"/>
        </w:rPr>
        <w:t>C</w:t>
      </w:r>
      <w:r w:rsidR="00030CF1">
        <w:rPr>
          <w:rFonts w:ascii="Arial" w:hAnsi="Arial"/>
          <w:sz w:val="22"/>
        </w:rPr>
        <w:t>(</w:t>
      </w:r>
      <w:proofErr w:type="gramEnd"/>
      <w:r w:rsidR="00030CF1">
        <w:rPr>
          <w:rFonts w:ascii="Arial" w:hAnsi="Arial"/>
          <w:sz w:val="22"/>
        </w:rPr>
        <w:t>1</w:t>
      </w:r>
      <w:r w:rsidR="00BE7018">
        <w:rPr>
          <w:rFonts w:ascii="Arial" w:hAnsi="Arial"/>
          <w:sz w:val="22"/>
        </w:rPr>
        <w:t xml:space="preserve"> +</w:t>
      </w:r>
      <w:r w:rsidR="00071A27">
        <w:rPr>
          <w:rFonts w:ascii="Arial" w:hAnsi="Arial"/>
          <w:sz w:val="22"/>
        </w:rPr>
        <w:t xml:space="preserve"> </w:t>
      </w:r>
      <w:r w:rsidR="00BE7018">
        <w:rPr>
          <w:rFonts w:ascii="Arial" w:hAnsi="Arial"/>
          <w:i/>
          <w:sz w:val="22"/>
        </w:rPr>
        <w:t>r</w:t>
      </w:r>
      <w:r w:rsidR="00030CF1">
        <w:rPr>
          <w:rFonts w:ascii="Arial" w:hAnsi="Arial"/>
          <w:sz w:val="22"/>
        </w:rPr>
        <w:t>)</w:t>
      </w:r>
      <w:r w:rsidR="00030CF1">
        <w:rPr>
          <w:rFonts w:ascii="Arial" w:hAnsi="Arial"/>
          <w:i/>
          <w:sz w:val="22"/>
          <w:vertAlign w:val="superscript"/>
        </w:rPr>
        <w:t>t</w:t>
      </w:r>
      <w:r w:rsidR="00030CF1">
        <w:rPr>
          <w:rFonts w:ascii="Arial" w:hAnsi="Arial"/>
          <w:sz w:val="22"/>
        </w:rPr>
        <w:t xml:space="preserve">, where </w:t>
      </w:r>
      <w:r w:rsidR="00030CF1">
        <w:rPr>
          <w:rFonts w:ascii="Arial" w:hAnsi="Arial"/>
          <w:i/>
          <w:sz w:val="22"/>
        </w:rPr>
        <w:t>C</w:t>
      </w:r>
      <w:r w:rsidR="00030CF1">
        <w:rPr>
          <w:rFonts w:ascii="Arial" w:hAnsi="Arial"/>
          <w:sz w:val="22"/>
        </w:rPr>
        <w:t xml:space="preserve"> </w:t>
      </w:r>
      <w:r w:rsidR="00BB6C33">
        <w:rPr>
          <w:rFonts w:ascii="Arial" w:hAnsi="Arial"/>
          <w:sz w:val="22"/>
        </w:rPr>
        <w:t>≠ 0 and</w:t>
      </w:r>
      <w:r w:rsidR="00030CF1" w:rsidRPr="00DE78F8">
        <w:rPr>
          <w:rFonts w:ascii="Arial" w:hAnsi="Arial"/>
          <w:sz w:val="22"/>
        </w:rPr>
        <w:t xml:space="preserve"> </w:t>
      </w:r>
      <w:r w:rsidR="00030CF1">
        <w:rPr>
          <w:rFonts w:ascii="Arial" w:hAnsi="Arial"/>
          <w:i/>
          <w:sz w:val="22"/>
        </w:rPr>
        <w:t>r</w:t>
      </w:r>
      <w:r w:rsidR="00BB6C33">
        <w:rPr>
          <w:rFonts w:ascii="Arial" w:hAnsi="Arial"/>
          <w:sz w:val="22"/>
        </w:rPr>
        <w:t xml:space="preserve"> &lt;</w:t>
      </w:r>
      <w:r w:rsidR="00030CF1" w:rsidRPr="00DE78F8">
        <w:rPr>
          <w:rFonts w:ascii="Arial" w:hAnsi="Arial"/>
          <w:sz w:val="22"/>
        </w:rPr>
        <w:t xml:space="preserve"> 0</w:t>
      </w:r>
      <w:r w:rsidR="00BB6C33">
        <w:rPr>
          <w:rFonts w:ascii="Arial" w:hAnsi="Arial"/>
          <w:sz w:val="22"/>
        </w:rPr>
        <w:t>.</w:t>
      </w:r>
    </w:p>
    <w:p w:rsidR="00846504" w:rsidRDefault="00846504" w:rsidP="006D3E67">
      <w:pPr>
        <w:numPr>
          <w:ilvl w:val="2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 w:rsidRPr="00846504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is the </w:t>
      </w:r>
      <w:r w:rsidRPr="00846504">
        <w:rPr>
          <w:rFonts w:ascii="Arial" w:hAnsi="Arial" w:cs="Arial"/>
          <w:i/>
          <w:sz w:val="22"/>
          <w:szCs w:val="22"/>
        </w:rPr>
        <w:t>initial value</w:t>
      </w:r>
      <w:r>
        <w:rPr>
          <w:rFonts w:ascii="Arial" w:hAnsi="Arial" w:cs="Arial"/>
          <w:sz w:val="22"/>
          <w:szCs w:val="22"/>
        </w:rPr>
        <w:t xml:space="preserve"> (</w:t>
      </w:r>
      <w:r w:rsidR="006D3E67" w:rsidRPr="006D3E67">
        <w:rPr>
          <w:rFonts w:ascii="Arial" w:hAnsi="Arial" w:cs="Arial"/>
          <w:i/>
          <w:sz w:val="22"/>
          <w:szCs w:val="22"/>
        </w:rPr>
        <w:t>y</w:t>
      </w:r>
      <w:r w:rsidR="006D3E6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value when </w:t>
      </w:r>
      <w:r w:rsidRPr="00846504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= 0) and </w:t>
      </w:r>
      <w:r w:rsidRPr="00846504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is the </w:t>
      </w:r>
      <w:r w:rsidR="006D3E67">
        <w:rPr>
          <w:rFonts w:ascii="Arial" w:hAnsi="Arial" w:cs="Arial"/>
          <w:i/>
          <w:sz w:val="22"/>
          <w:szCs w:val="22"/>
        </w:rPr>
        <w:t>rate</w:t>
      </w:r>
      <w:r w:rsidRPr="00846504">
        <w:rPr>
          <w:rFonts w:ascii="Arial" w:hAnsi="Arial" w:cs="Arial"/>
          <w:i/>
          <w:sz w:val="22"/>
          <w:szCs w:val="22"/>
        </w:rPr>
        <w:t xml:space="preserve"> of change</w:t>
      </w:r>
      <w:r w:rsidR="006D3E67">
        <w:rPr>
          <w:rFonts w:ascii="Arial" w:hAnsi="Arial" w:cs="Arial"/>
          <w:i/>
          <w:sz w:val="22"/>
          <w:szCs w:val="22"/>
        </w:rPr>
        <w:t xml:space="preserve"> </w:t>
      </w:r>
      <w:r w:rsidR="006D3E67">
        <w:rPr>
          <w:rFonts w:ascii="Arial" w:hAnsi="Arial" w:cs="Arial"/>
          <w:sz w:val="22"/>
          <w:szCs w:val="22"/>
        </w:rPr>
        <w:t>of the function</w:t>
      </w:r>
      <w:r>
        <w:rPr>
          <w:rFonts w:ascii="Arial" w:hAnsi="Arial" w:cs="Arial"/>
          <w:sz w:val="22"/>
          <w:szCs w:val="22"/>
        </w:rPr>
        <w:t>.</w:t>
      </w:r>
    </w:p>
    <w:p w:rsidR="00BB6C33" w:rsidRPr="00775060" w:rsidRDefault="00BB6C33" w:rsidP="006D3E67">
      <w:pPr>
        <w:numPr>
          <w:ilvl w:val="2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 w:rsidRPr="00775060">
        <w:rPr>
          <w:rFonts w:ascii="Arial" w:hAnsi="Arial" w:cs="Arial"/>
          <w:sz w:val="22"/>
          <w:szCs w:val="22"/>
        </w:rPr>
        <w:t xml:space="preserve">For example, </w:t>
      </w:r>
      <w:r w:rsidRPr="00775060">
        <w:rPr>
          <w:rFonts w:ascii="Arial" w:hAnsi="Arial" w:cs="Arial"/>
          <w:i/>
          <w:sz w:val="22"/>
          <w:szCs w:val="22"/>
        </w:rPr>
        <w:t xml:space="preserve">y </w:t>
      </w:r>
      <w:r w:rsidRPr="00775060">
        <w:rPr>
          <w:rFonts w:ascii="Arial" w:hAnsi="Arial" w:cs="Arial"/>
          <w:sz w:val="22"/>
          <w:szCs w:val="22"/>
        </w:rPr>
        <w:t>= 5(1 – 0.20</w:t>
      </w:r>
      <w:proofErr w:type="gramStart"/>
      <w:r w:rsidRPr="00775060">
        <w:rPr>
          <w:rFonts w:ascii="Arial" w:hAnsi="Arial" w:cs="Arial"/>
          <w:sz w:val="22"/>
          <w:szCs w:val="22"/>
        </w:rPr>
        <w:t>)</w:t>
      </w:r>
      <w:r w:rsidRPr="00775060">
        <w:rPr>
          <w:rFonts w:ascii="Arial" w:hAnsi="Arial" w:cs="Arial"/>
          <w:i/>
          <w:sz w:val="22"/>
          <w:szCs w:val="22"/>
          <w:vertAlign w:val="superscript"/>
        </w:rPr>
        <w:t>t</w:t>
      </w:r>
      <w:proofErr w:type="gramEnd"/>
      <w:r w:rsidRPr="00775060">
        <w:rPr>
          <w:rFonts w:ascii="Arial" w:hAnsi="Arial" w:cs="Arial"/>
          <w:sz w:val="22"/>
          <w:szCs w:val="22"/>
        </w:rPr>
        <w:t xml:space="preserve">, </w:t>
      </w:r>
      <w:r w:rsidR="006D3E67">
        <w:rPr>
          <w:rFonts w:ascii="Arial" w:hAnsi="Arial" w:cs="Arial"/>
          <w:sz w:val="22"/>
          <w:szCs w:val="22"/>
        </w:rPr>
        <w:t>graphed</w:t>
      </w:r>
      <w:r w:rsidRPr="00775060">
        <w:rPr>
          <w:rFonts w:ascii="Arial" w:hAnsi="Arial" w:cs="Arial"/>
          <w:sz w:val="22"/>
          <w:szCs w:val="22"/>
        </w:rPr>
        <w:t xml:space="preserve"> to the right, </w:t>
      </w:r>
      <w:r w:rsidR="0041159F">
        <w:rPr>
          <w:rFonts w:ascii="Arial" w:hAnsi="Arial" w:cs="Arial"/>
          <w:sz w:val="22"/>
          <w:szCs w:val="22"/>
        </w:rPr>
        <w:t>is an</w:t>
      </w:r>
      <w:r w:rsidR="00A553FB" w:rsidRPr="00775060">
        <w:rPr>
          <w:rFonts w:ascii="Arial" w:hAnsi="Arial" w:cs="Arial"/>
          <w:sz w:val="22"/>
          <w:szCs w:val="22"/>
        </w:rPr>
        <w:t xml:space="preserve"> exponential decay</w:t>
      </w:r>
      <w:r w:rsidR="0041159F">
        <w:rPr>
          <w:rFonts w:ascii="Arial" w:hAnsi="Arial" w:cs="Arial"/>
          <w:sz w:val="22"/>
          <w:szCs w:val="22"/>
        </w:rPr>
        <w:t xml:space="preserve"> function.</w:t>
      </w:r>
    </w:p>
    <w:p w:rsidR="0041159F" w:rsidRDefault="006D3E67" w:rsidP="006D3E67">
      <w:pPr>
        <w:numPr>
          <w:ilvl w:val="3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 w:rsidRPr="006D3E67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= 5, so t</w:t>
      </w:r>
      <w:r w:rsidR="0041159F">
        <w:rPr>
          <w:rFonts w:ascii="Arial" w:hAnsi="Arial" w:cs="Arial"/>
          <w:sz w:val="22"/>
          <w:szCs w:val="22"/>
        </w:rPr>
        <w:t xml:space="preserve">he initial value </w:t>
      </w:r>
      <w:r w:rsidR="00CF5935">
        <w:rPr>
          <w:rFonts w:ascii="Arial" w:hAnsi="Arial" w:cs="Arial"/>
          <w:sz w:val="22"/>
          <w:szCs w:val="22"/>
        </w:rPr>
        <w:t xml:space="preserve">(and </w:t>
      </w:r>
      <w:r w:rsidR="00B53B46">
        <w:rPr>
          <w:rFonts w:ascii="Arial" w:hAnsi="Arial" w:cs="Arial"/>
          <w:sz w:val="22"/>
          <w:szCs w:val="22"/>
        </w:rPr>
        <w:br w:type="textWrapping" w:clear="all"/>
      </w:r>
      <w:r w:rsidR="00CF5935" w:rsidRPr="00CF5935">
        <w:rPr>
          <w:rFonts w:ascii="Arial" w:hAnsi="Arial" w:cs="Arial"/>
          <w:i/>
          <w:sz w:val="22"/>
          <w:szCs w:val="22"/>
        </w:rPr>
        <w:t>y</w:t>
      </w:r>
      <w:r w:rsidR="00CF5935">
        <w:rPr>
          <w:rFonts w:ascii="Arial" w:hAnsi="Arial" w:cs="Arial"/>
          <w:sz w:val="22"/>
          <w:szCs w:val="22"/>
        </w:rPr>
        <w:t xml:space="preserve">-intercept) </w:t>
      </w:r>
      <w:r w:rsidR="0041159F">
        <w:rPr>
          <w:rFonts w:ascii="Arial" w:hAnsi="Arial" w:cs="Arial"/>
          <w:sz w:val="22"/>
          <w:szCs w:val="22"/>
        </w:rPr>
        <w:t>of this function is 5.</w:t>
      </w:r>
    </w:p>
    <w:p w:rsidR="0041159F" w:rsidRDefault="006D3E67" w:rsidP="006D3E67">
      <w:pPr>
        <w:numPr>
          <w:ilvl w:val="3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 w:rsidRPr="006D3E67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=</w:t>
      </w:r>
      <w:r w:rsidR="00CF5935">
        <w:rPr>
          <w:rFonts w:ascii="Arial" w:hAnsi="Arial" w:cs="Arial"/>
          <w:sz w:val="22"/>
          <w:szCs w:val="22"/>
        </w:rPr>
        <w:t xml:space="preserve"> </w:t>
      </w:r>
      <w:r w:rsidR="00CF5935" w:rsidRPr="00775060">
        <w:rPr>
          <w:rFonts w:ascii="Arial" w:hAnsi="Arial" w:cs="Arial"/>
          <w:sz w:val="22"/>
          <w:szCs w:val="22"/>
        </w:rPr>
        <w:t>–</w:t>
      </w:r>
      <w:r w:rsidR="00CF5935">
        <w:rPr>
          <w:rFonts w:ascii="Arial" w:hAnsi="Arial" w:cs="Arial"/>
          <w:sz w:val="22"/>
          <w:szCs w:val="22"/>
        </w:rPr>
        <w:t>0.2, or</w:t>
      </w:r>
      <w:r w:rsidR="0041159F">
        <w:rPr>
          <w:rFonts w:ascii="Arial" w:hAnsi="Arial" w:cs="Arial"/>
          <w:sz w:val="22"/>
          <w:szCs w:val="22"/>
        </w:rPr>
        <w:t xml:space="preserve"> </w:t>
      </w:r>
      <w:r w:rsidR="00CF5935" w:rsidRPr="00775060">
        <w:rPr>
          <w:rFonts w:ascii="Arial" w:hAnsi="Arial" w:cs="Arial"/>
          <w:sz w:val="22"/>
          <w:szCs w:val="22"/>
        </w:rPr>
        <w:t>–</w:t>
      </w:r>
      <w:r w:rsidR="00CF5935">
        <w:rPr>
          <w:rFonts w:ascii="Arial" w:hAnsi="Arial" w:cs="Arial"/>
          <w:sz w:val="22"/>
          <w:szCs w:val="22"/>
        </w:rPr>
        <w:t xml:space="preserve">20%, so each time </w:t>
      </w:r>
      <w:r w:rsidR="00CF5935" w:rsidRPr="00CF5935">
        <w:rPr>
          <w:rFonts w:ascii="Arial" w:hAnsi="Arial" w:cs="Arial"/>
          <w:i/>
          <w:sz w:val="22"/>
          <w:szCs w:val="22"/>
        </w:rPr>
        <w:t>x</w:t>
      </w:r>
      <w:r w:rsidR="00CF5935">
        <w:rPr>
          <w:rFonts w:ascii="Arial" w:hAnsi="Arial" w:cs="Arial"/>
          <w:sz w:val="22"/>
          <w:szCs w:val="22"/>
        </w:rPr>
        <w:t xml:space="preserve"> increases by 1, </w:t>
      </w:r>
      <w:r w:rsidR="00CF5935" w:rsidRPr="00CF5935">
        <w:rPr>
          <w:rFonts w:ascii="Arial" w:hAnsi="Arial" w:cs="Arial"/>
          <w:i/>
          <w:sz w:val="22"/>
          <w:szCs w:val="22"/>
        </w:rPr>
        <w:t>y</w:t>
      </w:r>
      <w:r w:rsidR="00CF5935">
        <w:rPr>
          <w:rFonts w:ascii="Arial" w:hAnsi="Arial" w:cs="Arial"/>
          <w:sz w:val="22"/>
          <w:szCs w:val="22"/>
        </w:rPr>
        <w:t xml:space="preserve"> loses 20% of its value (or, retains 80%).</w:t>
      </w:r>
    </w:p>
    <w:p w:rsidR="000B66AB" w:rsidRPr="000B66AB" w:rsidRDefault="000B66AB" w:rsidP="00EC5CCD">
      <w:pPr>
        <w:ind w:left="2160" w:right="3067"/>
        <w:rPr>
          <w:rFonts w:ascii="Arial" w:hAnsi="Arial"/>
          <w:sz w:val="22"/>
        </w:rPr>
      </w:pPr>
    </w:p>
    <w:p w:rsidR="00BE7018" w:rsidRDefault="00BB6C33" w:rsidP="000E6534">
      <w:pPr>
        <w:numPr>
          <w:ilvl w:val="0"/>
          <w:numId w:val="12"/>
        </w:numPr>
        <w:rPr>
          <w:rFonts w:ascii="Arial" w:hAnsi="Arial"/>
          <w:sz w:val="22"/>
        </w:rPr>
      </w:pPr>
      <w:r w:rsidRPr="00BB6C33">
        <w:rPr>
          <w:rFonts w:ascii="Arial" w:hAnsi="Arial"/>
          <w:sz w:val="22"/>
          <w:u w:val="single"/>
        </w:rPr>
        <w:t>Exponential growth</w:t>
      </w:r>
      <w:r w:rsidRPr="00BB6C33">
        <w:rPr>
          <w:rFonts w:ascii="Arial" w:hAnsi="Arial"/>
          <w:sz w:val="22"/>
        </w:rPr>
        <w:t xml:space="preserve"> – </w:t>
      </w:r>
      <w:r w:rsidR="00BE7018">
        <w:rPr>
          <w:rFonts w:ascii="Arial" w:hAnsi="Arial"/>
          <w:sz w:val="22"/>
        </w:rPr>
        <w:t xml:space="preserve">a relationship in which a quantity increases (grows) by a fixed percent </w:t>
      </w:r>
      <w:r w:rsidR="00D25B14">
        <w:rPr>
          <w:rFonts w:ascii="Arial" w:hAnsi="Arial"/>
          <w:sz w:val="22"/>
        </w:rPr>
        <w:t>each time period</w:t>
      </w:r>
      <w:r w:rsidR="00BE7018">
        <w:rPr>
          <w:rFonts w:ascii="Arial" w:hAnsi="Arial"/>
          <w:sz w:val="22"/>
        </w:rPr>
        <w:t>.</w:t>
      </w:r>
    </w:p>
    <w:p w:rsidR="000B66AB" w:rsidRPr="00775060" w:rsidRDefault="0080277D" w:rsidP="00A173D4">
      <w:pPr>
        <w:numPr>
          <w:ilvl w:val="1"/>
          <w:numId w:val="12"/>
        </w:numPr>
        <w:spacing w:before="120"/>
        <w:ind w:right="288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110490</wp:posOffset>
            </wp:positionV>
            <wp:extent cx="1665605" cy="1685925"/>
            <wp:effectExtent l="19050" t="19050" r="10795" b="28575"/>
            <wp:wrapNone/>
            <wp:docPr id="111" name="Picture 111" descr="https://el-gizmos.s3.amazonaws.com/HTML5UserGenerated/EF7F5/012116_084457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el-gizmos.s3.amazonaws.com/HTML5UserGenerated/EF7F5/012116_084457256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5" t="6863" r="14261" b="1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85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018">
        <w:rPr>
          <w:rFonts w:ascii="Arial" w:hAnsi="Arial"/>
          <w:sz w:val="22"/>
        </w:rPr>
        <w:t xml:space="preserve">An exponential growth function </w:t>
      </w:r>
      <w:r w:rsidR="006D3E67">
        <w:rPr>
          <w:rFonts w:ascii="Arial" w:hAnsi="Arial"/>
          <w:sz w:val="22"/>
        </w:rPr>
        <w:t>can be written in</w:t>
      </w:r>
      <w:r w:rsidR="00BB6C33" w:rsidRPr="00BB6C33">
        <w:rPr>
          <w:rFonts w:ascii="Arial" w:hAnsi="Arial"/>
          <w:sz w:val="22"/>
        </w:rPr>
        <w:t xml:space="preserve"> the form </w:t>
      </w:r>
      <w:r w:rsidR="00BB6C33" w:rsidRPr="00BB6C33">
        <w:rPr>
          <w:rFonts w:ascii="Arial" w:hAnsi="Arial"/>
          <w:i/>
          <w:sz w:val="22"/>
        </w:rPr>
        <w:t>y</w:t>
      </w:r>
      <w:r w:rsidR="00BB6C33" w:rsidRPr="00BB6C33">
        <w:rPr>
          <w:rFonts w:ascii="Arial" w:hAnsi="Arial"/>
          <w:sz w:val="22"/>
        </w:rPr>
        <w:t xml:space="preserve"> = </w:t>
      </w:r>
      <w:proofErr w:type="gramStart"/>
      <w:r w:rsidR="00BB6C33" w:rsidRPr="00BB6C33">
        <w:rPr>
          <w:rFonts w:ascii="Arial" w:hAnsi="Arial"/>
          <w:i/>
          <w:sz w:val="22"/>
        </w:rPr>
        <w:t>C</w:t>
      </w:r>
      <w:r w:rsidR="00BB6C33" w:rsidRPr="00BB6C33">
        <w:rPr>
          <w:rFonts w:ascii="Arial" w:hAnsi="Arial"/>
          <w:sz w:val="22"/>
        </w:rPr>
        <w:t>(</w:t>
      </w:r>
      <w:proofErr w:type="gramEnd"/>
      <w:r w:rsidR="00BB6C33" w:rsidRPr="00BB6C33">
        <w:rPr>
          <w:rFonts w:ascii="Arial" w:hAnsi="Arial"/>
          <w:sz w:val="22"/>
        </w:rPr>
        <w:t xml:space="preserve">1 + </w:t>
      </w:r>
      <w:r w:rsidR="00BB6C33" w:rsidRPr="00BB6C33">
        <w:rPr>
          <w:rFonts w:ascii="Arial" w:hAnsi="Arial"/>
          <w:i/>
          <w:sz w:val="22"/>
        </w:rPr>
        <w:t>r</w:t>
      </w:r>
      <w:r w:rsidR="00BB6C33" w:rsidRPr="00BB6C33">
        <w:rPr>
          <w:rFonts w:ascii="Arial" w:hAnsi="Arial"/>
          <w:sz w:val="22"/>
        </w:rPr>
        <w:t>)</w:t>
      </w:r>
      <w:r w:rsidR="00BB6C33" w:rsidRPr="00BB6C33">
        <w:rPr>
          <w:rFonts w:ascii="Arial" w:hAnsi="Arial"/>
          <w:i/>
          <w:sz w:val="22"/>
          <w:vertAlign w:val="superscript"/>
        </w:rPr>
        <w:t>t</w:t>
      </w:r>
      <w:r w:rsidR="00BB6C33" w:rsidRPr="00BB6C33">
        <w:rPr>
          <w:rFonts w:ascii="Arial" w:hAnsi="Arial"/>
          <w:sz w:val="22"/>
        </w:rPr>
        <w:t xml:space="preserve">, where </w:t>
      </w:r>
      <w:r w:rsidR="00BB6C33" w:rsidRPr="00BB6C33">
        <w:rPr>
          <w:rFonts w:ascii="Arial" w:hAnsi="Arial"/>
          <w:i/>
          <w:sz w:val="22"/>
        </w:rPr>
        <w:t>C</w:t>
      </w:r>
      <w:r w:rsidR="00BB6C33" w:rsidRPr="00BB6C33">
        <w:rPr>
          <w:rFonts w:ascii="Arial" w:hAnsi="Arial"/>
          <w:sz w:val="22"/>
        </w:rPr>
        <w:t xml:space="preserve"> ≠ 0 and </w:t>
      </w:r>
      <w:r w:rsidR="00BB6C33" w:rsidRPr="00BB6C33">
        <w:rPr>
          <w:rFonts w:ascii="Arial" w:hAnsi="Arial"/>
          <w:i/>
          <w:sz w:val="22"/>
        </w:rPr>
        <w:t>r</w:t>
      </w:r>
      <w:r w:rsidR="00BB6C33" w:rsidRPr="00BB6C33">
        <w:rPr>
          <w:rFonts w:ascii="Arial" w:hAnsi="Arial"/>
          <w:sz w:val="22"/>
        </w:rPr>
        <w:t xml:space="preserve"> &gt; 0.</w:t>
      </w:r>
    </w:p>
    <w:p w:rsidR="00BB6C33" w:rsidRDefault="00BB6C33" w:rsidP="00A173D4">
      <w:pPr>
        <w:numPr>
          <w:ilvl w:val="2"/>
          <w:numId w:val="12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>= 5(1 + 0.20</w:t>
      </w:r>
      <w:proofErr w:type="gramStart"/>
      <w:r>
        <w:rPr>
          <w:rFonts w:ascii="Arial" w:hAnsi="Arial"/>
          <w:sz w:val="22"/>
        </w:rPr>
        <w:t>)</w:t>
      </w:r>
      <w:r>
        <w:rPr>
          <w:rFonts w:ascii="Arial" w:hAnsi="Arial"/>
          <w:i/>
          <w:sz w:val="22"/>
          <w:vertAlign w:val="superscript"/>
        </w:rPr>
        <w:t>t</w:t>
      </w:r>
      <w:proofErr w:type="gramEnd"/>
      <w:r>
        <w:rPr>
          <w:rFonts w:ascii="Arial" w:hAnsi="Arial"/>
          <w:sz w:val="22"/>
        </w:rPr>
        <w:t xml:space="preserve">, </w:t>
      </w:r>
      <w:r w:rsidR="000E51B8">
        <w:rPr>
          <w:rFonts w:ascii="Arial" w:hAnsi="Arial"/>
          <w:sz w:val="22"/>
        </w:rPr>
        <w:t>graphed</w:t>
      </w:r>
      <w:r>
        <w:rPr>
          <w:rFonts w:ascii="Arial" w:hAnsi="Arial"/>
          <w:sz w:val="22"/>
        </w:rPr>
        <w:t xml:space="preserve"> to the right, </w:t>
      </w:r>
      <w:r w:rsidR="006D3E67">
        <w:rPr>
          <w:rFonts w:ascii="Arial" w:hAnsi="Arial"/>
          <w:sz w:val="22"/>
        </w:rPr>
        <w:t>is an</w:t>
      </w:r>
      <w:r w:rsidR="00A553FB">
        <w:rPr>
          <w:rFonts w:ascii="Arial" w:hAnsi="Arial"/>
          <w:sz w:val="22"/>
        </w:rPr>
        <w:t xml:space="preserve"> exponential growth</w:t>
      </w:r>
      <w:r w:rsidR="006D3E67">
        <w:rPr>
          <w:rFonts w:ascii="Arial" w:hAnsi="Arial"/>
          <w:sz w:val="22"/>
        </w:rPr>
        <w:t xml:space="preserve"> function</w:t>
      </w:r>
      <w:r w:rsidR="00B53B46">
        <w:rPr>
          <w:rFonts w:ascii="Arial" w:hAnsi="Arial"/>
          <w:sz w:val="22"/>
        </w:rPr>
        <w:t>.</w:t>
      </w:r>
    </w:p>
    <w:p w:rsidR="00C41EC3" w:rsidRDefault="00C41EC3" w:rsidP="00A173D4">
      <w:pPr>
        <w:numPr>
          <w:ilvl w:val="3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 w:rsidRPr="006D3E67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= 5, so the initial value (and </w:t>
      </w:r>
      <w:r w:rsidR="00B53B46">
        <w:rPr>
          <w:rFonts w:ascii="Arial" w:hAnsi="Arial" w:cs="Arial"/>
          <w:sz w:val="22"/>
          <w:szCs w:val="22"/>
        </w:rPr>
        <w:br w:type="textWrapping" w:clear="all"/>
      </w:r>
      <w:r w:rsidRPr="00CF5935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-intercept) of this function is 5.</w:t>
      </w:r>
    </w:p>
    <w:p w:rsidR="00BB6C33" w:rsidRDefault="00C41EC3" w:rsidP="00A173D4">
      <w:pPr>
        <w:numPr>
          <w:ilvl w:val="3"/>
          <w:numId w:val="12"/>
        </w:numPr>
        <w:spacing w:before="120"/>
        <w:ind w:right="2880"/>
        <w:rPr>
          <w:rFonts w:ascii="Arial" w:hAnsi="Arial"/>
          <w:sz w:val="22"/>
        </w:rPr>
      </w:pPr>
      <w:r w:rsidRPr="006D3E67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= 0.2, or 20%, so each </w:t>
      </w:r>
      <w:r w:rsidR="00BB6C33">
        <w:rPr>
          <w:rFonts w:ascii="Arial" w:hAnsi="Arial"/>
          <w:sz w:val="22"/>
        </w:rPr>
        <w:t xml:space="preserve">time </w:t>
      </w:r>
      <w:r w:rsidR="00BB6C33">
        <w:rPr>
          <w:rFonts w:ascii="Arial" w:hAnsi="Arial"/>
          <w:i/>
          <w:sz w:val="22"/>
        </w:rPr>
        <w:t>x</w:t>
      </w:r>
      <w:r w:rsidR="00BB6C33">
        <w:rPr>
          <w:rFonts w:ascii="Arial" w:hAnsi="Arial"/>
          <w:sz w:val="22"/>
        </w:rPr>
        <w:t xml:space="preserve"> increases by 1, </w:t>
      </w:r>
      <w:r w:rsidR="00BB6C33">
        <w:rPr>
          <w:rFonts w:ascii="Arial" w:hAnsi="Arial"/>
          <w:i/>
          <w:sz w:val="22"/>
        </w:rPr>
        <w:t xml:space="preserve">y </w:t>
      </w:r>
      <w:r w:rsidR="004A0E35">
        <w:rPr>
          <w:rFonts w:ascii="Arial" w:hAnsi="Arial"/>
          <w:sz w:val="22"/>
        </w:rPr>
        <w:t>gains 20% of its value.</w:t>
      </w:r>
    </w:p>
    <w:p w:rsidR="00BB6C33" w:rsidRPr="00BB6C33" w:rsidRDefault="00BB6C33" w:rsidP="000E6534">
      <w:pPr>
        <w:ind w:right="3060"/>
        <w:rPr>
          <w:rFonts w:ascii="Arial" w:hAnsi="Arial"/>
          <w:sz w:val="22"/>
        </w:rPr>
      </w:pPr>
    </w:p>
    <w:p w:rsidR="006E3A6B" w:rsidRDefault="006E3A6B" w:rsidP="000E6534">
      <w:pPr>
        <w:ind w:left="360" w:right="2880"/>
        <w:rPr>
          <w:rFonts w:ascii="Arial" w:hAnsi="Arial"/>
          <w:sz w:val="22"/>
        </w:rPr>
      </w:pPr>
    </w:p>
    <w:sectPr w:rsidR="006E3A6B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3A" w:rsidRDefault="00356D3A">
      <w:r>
        <w:separator/>
      </w:r>
    </w:p>
  </w:endnote>
  <w:endnote w:type="continuationSeparator" w:id="0">
    <w:p w:rsidR="00356D3A" w:rsidRDefault="0035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4" w:rsidRDefault="0080277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AE4">
      <w:tab/>
    </w:r>
    <w:r w:rsidR="00DA0AE4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4" w:rsidRDefault="00830945" w:rsidP="00830945">
    <w:pPr>
      <w:pStyle w:val="Footer"/>
      <w:tabs>
        <w:tab w:val="clear" w:pos="4320"/>
        <w:tab w:val="clear" w:pos="8640"/>
        <w:tab w:val="left" w:pos="6835"/>
      </w:tabs>
    </w:pPr>
    <w:r w:rsidRPr="00830945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0CA4D29" wp14:editId="0BFED844">
              <wp:simplePos x="0" y="0"/>
              <wp:positionH relativeFrom="margin">
                <wp:posOffset>-898486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945" w:rsidRPr="003E22E6" w:rsidRDefault="00830945" w:rsidP="0083094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0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B0s3+4QAAAA0BAAAPAAAAZHJz&#10;L2Rvd25yZXYueG1sTI/BasMwDIbvg72D0WC31vaaljWLU0rZdiqDtYOxmxurSWgsh9hN0refc9pu&#10;v9DHr0/ZZrQN67HztSMFci6AIRXO1FQq+Dq+zZ6B+aDJ6MYRKrihh01+f5fp1LiBPrE/hJLFEvKp&#10;VlCF0Kac+6JCq/3ctUhxd3ad1SGOXclNp4dYbhv+JMSKW11TvFDpFncVFpfD1Sp4H/SwXcjXfn85&#10;724/x+XH916iUo8P4/YFWMAx/MEw6Ud1yKPTyV3JeNYomMlELiM7pUUCbELEerUGdpqSSIDnGf//&#10;Rf4L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wdLN/u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830945" w:rsidRPr="003E22E6" w:rsidRDefault="00830945" w:rsidP="0083094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3A" w:rsidRDefault="00356D3A">
      <w:r>
        <w:separator/>
      </w:r>
    </w:p>
  </w:footnote>
  <w:footnote w:type="continuationSeparator" w:id="0">
    <w:p w:rsidR="00356D3A" w:rsidRDefault="0035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4" w:rsidRDefault="00830945">
    <w:pPr>
      <w:pStyle w:val="Header"/>
    </w:pPr>
    <w:r w:rsidRPr="00830945">
      <w:rPr>
        <w:noProof/>
      </w:rPr>
      <w:drawing>
        <wp:anchor distT="0" distB="0" distL="114300" distR="114300" simplePos="0" relativeHeight="251661824" behindDoc="1" locked="0" layoutInCell="1" allowOverlap="1" wp14:anchorId="02DF12B5" wp14:editId="42DD6A44">
          <wp:simplePos x="0" y="0"/>
          <wp:positionH relativeFrom="margin">
            <wp:posOffset>-1062791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db292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0CF1"/>
    <w:rsid w:val="00033847"/>
    <w:rsid w:val="00035B7E"/>
    <w:rsid w:val="00051D55"/>
    <w:rsid w:val="0006469C"/>
    <w:rsid w:val="000701DE"/>
    <w:rsid w:val="0007080F"/>
    <w:rsid w:val="00071A27"/>
    <w:rsid w:val="0007233D"/>
    <w:rsid w:val="00075E98"/>
    <w:rsid w:val="000777D0"/>
    <w:rsid w:val="00092BD6"/>
    <w:rsid w:val="00096413"/>
    <w:rsid w:val="000A2728"/>
    <w:rsid w:val="000A3DFC"/>
    <w:rsid w:val="000B62E6"/>
    <w:rsid w:val="000B66AB"/>
    <w:rsid w:val="000B6F19"/>
    <w:rsid w:val="000B7A3D"/>
    <w:rsid w:val="000D48DF"/>
    <w:rsid w:val="000D63AA"/>
    <w:rsid w:val="000E280A"/>
    <w:rsid w:val="000E51B8"/>
    <w:rsid w:val="000E6534"/>
    <w:rsid w:val="000F0475"/>
    <w:rsid w:val="0010020C"/>
    <w:rsid w:val="001022ED"/>
    <w:rsid w:val="0010278F"/>
    <w:rsid w:val="00104EA2"/>
    <w:rsid w:val="0011367D"/>
    <w:rsid w:val="001317DB"/>
    <w:rsid w:val="00135913"/>
    <w:rsid w:val="0015304B"/>
    <w:rsid w:val="001676F4"/>
    <w:rsid w:val="001760AB"/>
    <w:rsid w:val="00181644"/>
    <w:rsid w:val="001878D1"/>
    <w:rsid w:val="001904D9"/>
    <w:rsid w:val="00190D12"/>
    <w:rsid w:val="001B4EE5"/>
    <w:rsid w:val="001C1A02"/>
    <w:rsid w:val="001C299F"/>
    <w:rsid w:val="001E001C"/>
    <w:rsid w:val="001F1DE4"/>
    <w:rsid w:val="001F2A7A"/>
    <w:rsid w:val="00201FA5"/>
    <w:rsid w:val="00215188"/>
    <w:rsid w:val="002257E7"/>
    <w:rsid w:val="00232274"/>
    <w:rsid w:val="002333FE"/>
    <w:rsid w:val="00234F65"/>
    <w:rsid w:val="00237E31"/>
    <w:rsid w:val="002419D7"/>
    <w:rsid w:val="00246A0A"/>
    <w:rsid w:val="00247A2A"/>
    <w:rsid w:val="00256C9B"/>
    <w:rsid w:val="0026581F"/>
    <w:rsid w:val="00270E3E"/>
    <w:rsid w:val="0027437A"/>
    <w:rsid w:val="00291BF8"/>
    <w:rsid w:val="002976A8"/>
    <w:rsid w:val="00297E8D"/>
    <w:rsid w:val="002B0E66"/>
    <w:rsid w:val="002B7595"/>
    <w:rsid w:val="002C2CA9"/>
    <w:rsid w:val="002C6074"/>
    <w:rsid w:val="002D3297"/>
    <w:rsid w:val="002D6F23"/>
    <w:rsid w:val="002E5CF4"/>
    <w:rsid w:val="002E6B58"/>
    <w:rsid w:val="002F01CC"/>
    <w:rsid w:val="00303C77"/>
    <w:rsid w:val="00311184"/>
    <w:rsid w:val="0031162B"/>
    <w:rsid w:val="003233CF"/>
    <w:rsid w:val="00323FFF"/>
    <w:rsid w:val="00336FA1"/>
    <w:rsid w:val="0034563D"/>
    <w:rsid w:val="00347BF3"/>
    <w:rsid w:val="00356D3A"/>
    <w:rsid w:val="00362169"/>
    <w:rsid w:val="003652CE"/>
    <w:rsid w:val="00365B68"/>
    <w:rsid w:val="003709E2"/>
    <w:rsid w:val="00384B74"/>
    <w:rsid w:val="00397E7D"/>
    <w:rsid w:val="003A2DEC"/>
    <w:rsid w:val="003A797B"/>
    <w:rsid w:val="003B4619"/>
    <w:rsid w:val="003B5FFD"/>
    <w:rsid w:val="003C6574"/>
    <w:rsid w:val="003D0339"/>
    <w:rsid w:val="003D0520"/>
    <w:rsid w:val="003D6445"/>
    <w:rsid w:val="003E5C16"/>
    <w:rsid w:val="003E6AC5"/>
    <w:rsid w:val="003F4947"/>
    <w:rsid w:val="00403526"/>
    <w:rsid w:val="00404308"/>
    <w:rsid w:val="0040769C"/>
    <w:rsid w:val="0041159F"/>
    <w:rsid w:val="0041591A"/>
    <w:rsid w:val="00420465"/>
    <w:rsid w:val="004208CA"/>
    <w:rsid w:val="00434E97"/>
    <w:rsid w:val="00461DEA"/>
    <w:rsid w:val="00463169"/>
    <w:rsid w:val="0046558B"/>
    <w:rsid w:val="004717E3"/>
    <w:rsid w:val="004743A0"/>
    <w:rsid w:val="00497892"/>
    <w:rsid w:val="004A0E35"/>
    <w:rsid w:val="004D17B5"/>
    <w:rsid w:val="004E338A"/>
    <w:rsid w:val="00510F6E"/>
    <w:rsid w:val="0051185F"/>
    <w:rsid w:val="00513B1C"/>
    <w:rsid w:val="005163AB"/>
    <w:rsid w:val="00521D37"/>
    <w:rsid w:val="0053095B"/>
    <w:rsid w:val="00533C2E"/>
    <w:rsid w:val="0053415B"/>
    <w:rsid w:val="00540857"/>
    <w:rsid w:val="00542439"/>
    <w:rsid w:val="0054388A"/>
    <w:rsid w:val="00553A9B"/>
    <w:rsid w:val="00556635"/>
    <w:rsid w:val="005611B9"/>
    <w:rsid w:val="00562F29"/>
    <w:rsid w:val="005646A8"/>
    <w:rsid w:val="00566E8A"/>
    <w:rsid w:val="0057592B"/>
    <w:rsid w:val="00584851"/>
    <w:rsid w:val="00584DC0"/>
    <w:rsid w:val="00587B7B"/>
    <w:rsid w:val="005902FF"/>
    <w:rsid w:val="00592D73"/>
    <w:rsid w:val="005C0E6B"/>
    <w:rsid w:val="005C2CC1"/>
    <w:rsid w:val="005C53EF"/>
    <w:rsid w:val="005E0D2C"/>
    <w:rsid w:val="005E2DB9"/>
    <w:rsid w:val="005E3D0F"/>
    <w:rsid w:val="005E6165"/>
    <w:rsid w:val="005F2C0E"/>
    <w:rsid w:val="006049E5"/>
    <w:rsid w:val="006077EF"/>
    <w:rsid w:val="00611933"/>
    <w:rsid w:val="00627C3A"/>
    <w:rsid w:val="006309AA"/>
    <w:rsid w:val="0063191C"/>
    <w:rsid w:val="006323F5"/>
    <w:rsid w:val="00634226"/>
    <w:rsid w:val="0067182A"/>
    <w:rsid w:val="00675769"/>
    <w:rsid w:val="0067744A"/>
    <w:rsid w:val="006822F4"/>
    <w:rsid w:val="006942AD"/>
    <w:rsid w:val="00696C9C"/>
    <w:rsid w:val="006A7583"/>
    <w:rsid w:val="006D0278"/>
    <w:rsid w:val="006D3E67"/>
    <w:rsid w:val="006E0251"/>
    <w:rsid w:val="006E27FF"/>
    <w:rsid w:val="006E3A6B"/>
    <w:rsid w:val="006E6382"/>
    <w:rsid w:val="006F1FDD"/>
    <w:rsid w:val="006F330A"/>
    <w:rsid w:val="0070206F"/>
    <w:rsid w:val="007106AA"/>
    <w:rsid w:val="00712CA4"/>
    <w:rsid w:val="00731A74"/>
    <w:rsid w:val="00731F64"/>
    <w:rsid w:val="0074159A"/>
    <w:rsid w:val="007435A1"/>
    <w:rsid w:val="00743621"/>
    <w:rsid w:val="00744556"/>
    <w:rsid w:val="00745EFE"/>
    <w:rsid w:val="00751111"/>
    <w:rsid w:val="00755A67"/>
    <w:rsid w:val="00774076"/>
    <w:rsid w:val="00775060"/>
    <w:rsid w:val="00784CC9"/>
    <w:rsid w:val="007905EA"/>
    <w:rsid w:val="00793A45"/>
    <w:rsid w:val="007957D7"/>
    <w:rsid w:val="007958A1"/>
    <w:rsid w:val="00796ED9"/>
    <w:rsid w:val="007A1799"/>
    <w:rsid w:val="007A2958"/>
    <w:rsid w:val="007B2ACF"/>
    <w:rsid w:val="007C442B"/>
    <w:rsid w:val="007D32DD"/>
    <w:rsid w:val="007F2B5A"/>
    <w:rsid w:val="00801D43"/>
    <w:rsid w:val="0080277D"/>
    <w:rsid w:val="0080366E"/>
    <w:rsid w:val="0081196A"/>
    <w:rsid w:val="00820819"/>
    <w:rsid w:val="00830945"/>
    <w:rsid w:val="0083510B"/>
    <w:rsid w:val="0083648E"/>
    <w:rsid w:val="00840E70"/>
    <w:rsid w:val="008426BD"/>
    <w:rsid w:val="008445F6"/>
    <w:rsid w:val="00844FCB"/>
    <w:rsid w:val="00846504"/>
    <w:rsid w:val="00847E44"/>
    <w:rsid w:val="00856A57"/>
    <w:rsid w:val="00863227"/>
    <w:rsid w:val="008710C4"/>
    <w:rsid w:val="00873757"/>
    <w:rsid w:val="00890CEC"/>
    <w:rsid w:val="00890E10"/>
    <w:rsid w:val="008A09D5"/>
    <w:rsid w:val="008A79C3"/>
    <w:rsid w:val="008A7C8F"/>
    <w:rsid w:val="008B11DC"/>
    <w:rsid w:val="008B265F"/>
    <w:rsid w:val="008D169C"/>
    <w:rsid w:val="008E07FC"/>
    <w:rsid w:val="008E36B4"/>
    <w:rsid w:val="008E66BB"/>
    <w:rsid w:val="008F1716"/>
    <w:rsid w:val="00902130"/>
    <w:rsid w:val="00910945"/>
    <w:rsid w:val="009120C8"/>
    <w:rsid w:val="00924897"/>
    <w:rsid w:val="009305EB"/>
    <w:rsid w:val="00932699"/>
    <w:rsid w:val="0093540E"/>
    <w:rsid w:val="00945DD5"/>
    <w:rsid w:val="00947993"/>
    <w:rsid w:val="00957403"/>
    <w:rsid w:val="00957646"/>
    <w:rsid w:val="00963D66"/>
    <w:rsid w:val="00982262"/>
    <w:rsid w:val="00984FE4"/>
    <w:rsid w:val="00987AF3"/>
    <w:rsid w:val="00990288"/>
    <w:rsid w:val="009A1417"/>
    <w:rsid w:val="009A424F"/>
    <w:rsid w:val="009A6989"/>
    <w:rsid w:val="009A6AA8"/>
    <w:rsid w:val="009A7D89"/>
    <w:rsid w:val="009B61A9"/>
    <w:rsid w:val="009B79FC"/>
    <w:rsid w:val="009C1163"/>
    <w:rsid w:val="009D727D"/>
    <w:rsid w:val="009E15D9"/>
    <w:rsid w:val="009E3414"/>
    <w:rsid w:val="00A10839"/>
    <w:rsid w:val="00A173D4"/>
    <w:rsid w:val="00A17CEA"/>
    <w:rsid w:val="00A24249"/>
    <w:rsid w:val="00A255F4"/>
    <w:rsid w:val="00A303C4"/>
    <w:rsid w:val="00A3051A"/>
    <w:rsid w:val="00A34034"/>
    <w:rsid w:val="00A45F49"/>
    <w:rsid w:val="00A53D63"/>
    <w:rsid w:val="00A54543"/>
    <w:rsid w:val="00A553FB"/>
    <w:rsid w:val="00A63F83"/>
    <w:rsid w:val="00A83C5D"/>
    <w:rsid w:val="00A847F1"/>
    <w:rsid w:val="00AA42DB"/>
    <w:rsid w:val="00AA6BB9"/>
    <w:rsid w:val="00AA7D87"/>
    <w:rsid w:val="00AB2289"/>
    <w:rsid w:val="00AC12F2"/>
    <w:rsid w:val="00AD4A5E"/>
    <w:rsid w:val="00AE42E9"/>
    <w:rsid w:val="00AE47C1"/>
    <w:rsid w:val="00AF3F22"/>
    <w:rsid w:val="00AF5C0F"/>
    <w:rsid w:val="00B24431"/>
    <w:rsid w:val="00B26E12"/>
    <w:rsid w:val="00B34652"/>
    <w:rsid w:val="00B35A2C"/>
    <w:rsid w:val="00B36376"/>
    <w:rsid w:val="00B53B46"/>
    <w:rsid w:val="00B55A96"/>
    <w:rsid w:val="00B7641F"/>
    <w:rsid w:val="00BA0D1A"/>
    <w:rsid w:val="00BA284F"/>
    <w:rsid w:val="00BA67BF"/>
    <w:rsid w:val="00BB6C33"/>
    <w:rsid w:val="00BC32DA"/>
    <w:rsid w:val="00BC3A3A"/>
    <w:rsid w:val="00BE4E71"/>
    <w:rsid w:val="00BE5550"/>
    <w:rsid w:val="00BE6E4D"/>
    <w:rsid w:val="00BE7018"/>
    <w:rsid w:val="00BE7376"/>
    <w:rsid w:val="00BE78AF"/>
    <w:rsid w:val="00BF298E"/>
    <w:rsid w:val="00C14236"/>
    <w:rsid w:val="00C36BE1"/>
    <w:rsid w:val="00C4032A"/>
    <w:rsid w:val="00C41EC3"/>
    <w:rsid w:val="00C621FD"/>
    <w:rsid w:val="00C703D9"/>
    <w:rsid w:val="00C71482"/>
    <w:rsid w:val="00C77040"/>
    <w:rsid w:val="00C804A1"/>
    <w:rsid w:val="00C87FDF"/>
    <w:rsid w:val="00CA0DD2"/>
    <w:rsid w:val="00CA2B43"/>
    <w:rsid w:val="00CB383F"/>
    <w:rsid w:val="00CD3879"/>
    <w:rsid w:val="00CF5935"/>
    <w:rsid w:val="00D01603"/>
    <w:rsid w:val="00D200B6"/>
    <w:rsid w:val="00D25206"/>
    <w:rsid w:val="00D25B14"/>
    <w:rsid w:val="00D27027"/>
    <w:rsid w:val="00D33308"/>
    <w:rsid w:val="00D36181"/>
    <w:rsid w:val="00D43255"/>
    <w:rsid w:val="00D50609"/>
    <w:rsid w:val="00D51627"/>
    <w:rsid w:val="00D55719"/>
    <w:rsid w:val="00D622B3"/>
    <w:rsid w:val="00D64C9B"/>
    <w:rsid w:val="00D73B3D"/>
    <w:rsid w:val="00D73F86"/>
    <w:rsid w:val="00D96541"/>
    <w:rsid w:val="00DA0AE4"/>
    <w:rsid w:val="00DB0A1E"/>
    <w:rsid w:val="00DB369F"/>
    <w:rsid w:val="00DB7BF7"/>
    <w:rsid w:val="00DC6A1A"/>
    <w:rsid w:val="00DE78F8"/>
    <w:rsid w:val="00E36928"/>
    <w:rsid w:val="00E45003"/>
    <w:rsid w:val="00E45694"/>
    <w:rsid w:val="00E5131D"/>
    <w:rsid w:val="00E5248F"/>
    <w:rsid w:val="00E7448A"/>
    <w:rsid w:val="00E75270"/>
    <w:rsid w:val="00E8098B"/>
    <w:rsid w:val="00E81A04"/>
    <w:rsid w:val="00E92F27"/>
    <w:rsid w:val="00E93189"/>
    <w:rsid w:val="00EA45CB"/>
    <w:rsid w:val="00EB4B97"/>
    <w:rsid w:val="00EC1A50"/>
    <w:rsid w:val="00EC3AAF"/>
    <w:rsid w:val="00EC5CCD"/>
    <w:rsid w:val="00ED18F8"/>
    <w:rsid w:val="00EE3C2F"/>
    <w:rsid w:val="00F10E41"/>
    <w:rsid w:val="00F12D68"/>
    <w:rsid w:val="00F219A9"/>
    <w:rsid w:val="00F25BF0"/>
    <w:rsid w:val="00F262BC"/>
    <w:rsid w:val="00F302EA"/>
    <w:rsid w:val="00F30656"/>
    <w:rsid w:val="00F33672"/>
    <w:rsid w:val="00F33835"/>
    <w:rsid w:val="00F355E6"/>
    <w:rsid w:val="00F4605B"/>
    <w:rsid w:val="00F61856"/>
    <w:rsid w:val="00F61FF4"/>
    <w:rsid w:val="00F65654"/>
    <w:rsid w:val="00F7290F"/>
    <w:rsid w:val="00F7459C"/>
    <w:rsid w:val="00F75F84"/>
    <w:rsid w:val="00F80169"/>
    <w:rsid w:val="00F96DB3"/>
    <w:rsid w:val="00FA39EB"/>
    <w:rsid w:val="00FB7DCC"/>
    <w:rsid w:val="00FC2111"/>
    <w:rsid w:val="00FC2C7F"/>
    <w:rsid w:val="00FD08BB"/>
    <w:rsid w:val="00FD642C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db29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el-gizmos.s3.amazonaws.com/HTML5UserGenerated/EF7F5/012116_084457256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el-gizmos.s3.amazonaws.com/HTML5UserGenerated/04299/012516_163746918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Exponential Growth and Decay</vt:lpstr>
    </vt:vector>
  </TitlesOfParts>
  <Company/>
  <LinksUpToDate>false</LinksUpToDate>
  <CharactersWithSpaces>1044</CharactersWithSpaces>
  <SharedDoc>false</SharedDoc>
  <HLinks>
    <vt:vector size="12" baseType="variant">
      <vt:variant>
        <vt:i4>4194404</vt:i4>
      </vt:variant>
      <vt:variant>
        <vt:i4>-1</vt:i4>
      </vt:variant>
      <vt:variant>
        <vt:i4>1135</vt:i4>
      </vt:variant>
      <vt:variant>
        <vt:i4>1</vt:i4>
      </vt:variant>
      <vt:variant>
        <vt:lpwstr>https://el-gizmos.s3.amazonaws.com/HTML5UserGenerated/EF7F5/012116_084457256.png</vt:lpwstr>
      </vt:variant>
      <vt:variant>
        <vt:lpwstr/>
      </vt:variant>
      <vt:variant>
        <vt:i4>4915248</vt:i4>
      </vt:variant>
      <vt:variant>
        <vt:i4>-1</vt:i4>
      </vt:variant>
      <vt:variant>
        <vt:i4>1137</vt:i4>
      </vt:variant>
      <vt:variant>
        <vt:i4>1</vt:i4>
      </vt:variant>
      <vt:variant>
        <vt:lpwstr>https://el-gizmos.s3.amazonaws.com/HTML5UserGenerated/04299/012516_163746918.png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Exponential Growth and Decay</dc:title>
  <dc:creator>ExploreLearning</dc:creator>
  <cp:lastModifiedBy>David</cp:lastModifiedBy>
  <cp:revision>4</cp:revision>
  <cp:lastPrinted>2019-09-10T07:35:00Z</cp:lastPrinted>
  <dcterms:created xsi:type="dcterms:W3CDTF">2019-09-10T07:34:00Z</dcterms:created>
  <dcterms:modified xsi:type="dcterms:W3CDTF">2019-09-10T07:35:00Z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