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B178DA">
        <w:rPr>
          <w:szCs w:val="36"/>
        </w:rPr>
        <w:t>Geometric</w:t>
      </w:r>
      <w:r w:rsidR="006B19FB">
        <w:rPr>
          <w:szCs w:val="36"/>
        </w:rPr>
        <w:t xml:space="preserve"> Sequence</w:t>
      </w:r>
      <w:r w:rsidR="006A2D6C">
        <w:rPr>
          <w:szCs w:val="36"/>
        </w:rPr>
        <w:t>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3608A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0D9" w:rsidRDefault="003608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170D9" w:rsidRDefault="003608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Pr="00DE78F8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p w:rsidR="00BE7018" w:rsidRDefault="006B19FB" w:rsidP="000E65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Common </w:t>
      </w:r>
      <w:r w:rsidR="00954877">
        <w:rPr>
          <w:rFonts w:ascii="Arial" w:hAnsi="Arial"/>
          <w:sz w:val="22"/>
          <w:u w:val="single"/>
        </w:rPr>
        <w:t>ratio</w:t>
      </w:r>
      <w:r w:rsidR="00BB6C33" w:rsidRPr="00BB6C33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</w:t>
      </w:r>
      <w:r w:rsidR="00954877">
        <w:rPr>
          <w:rFonts w:ascii="Arial" w:hAnsi="Arial"/>
          <w:sz w:val="22"/>
        </w:rPr>
        <w:t>ratio</w:t>
      </w:r>
      <w:r w:rsidR="000A1C17">
        <w:rPr>
          <w:rFonts w:ascii="Arial" w:hAnsi="Arial"/>
          <w:sz w:val="22"/>
        </w:rPr>
        <w:t xml:space="preserve"> between any </w:t>
      </w:r>
      <w:r w:rsidR="00914150">
        <w:rPr>
          <w:rFonts w:ascii="Arial" w:hAnsi="Arial"/>
          <w:sz w:val="22"/>
        </w:rPr>
        <w:t xml:space="preserve">two consecutive terms </w:t>
      </w:r>
      <w:r w:rsidR="000A1C17">
        <w:rPr>
          <w:rFonts w:ascii="Arial" w:hAnsi="Arial"/>
          <w:sz w:val="22"/>
        </w:rPr>
        <w:t>in a</w:t>
      </w:r>
      <w:r w:rsidR="00954877">
        <w:rPr>
          <w:rFonts w:ascii="Arial" w:hAnsi="Arial"/>
          <w:sz w:val="22"/>
        </w:rPr>
        <w:t xml:space="preserve"> geometric</w:t>
      </w:r>
      <w:r w:rsidR="000A1C17">
        <w:rPr>
          <w:rFonts w:ascii="Arial" w:hAnsi="Arial"/>
          <w:sz w:val="22"/>
        </w:rPr>
        <w:t xml:space="preserve"> sequence.</w:t>
      </w:r>
    </w:p>
    <w:p w:rsidR="00F33AE0" w:rsidRPr="00F33AE0" w:rsidRDefault="00F33AE0" w:rsidP="0033714C">
      <w:pPr>
        <w:rPr>
          <w:rFonts w:ascii="Arial" w:hAnsi="Arial"/>
          <w:sz w:val="22"/>
        </w:rPr>
      </w:pPr>
    </w:p>
    <w:p w:rsidR="006B19FB" w:rsidRDefault="006B19FB" w:rsidP="006B19F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Explicit formula</w:t>
      </w:r>
      <w:r>
        <w:rPr>
          <w:rFonts w:ascii="Arial" w:hAnsi="Arial"/>
          <w:sz w:val="22"/>
        </w:rPr>
        <w:t xml:space="preserve"> – </w:t>
      </w:r>
      <w:r w:rsidR="00C6454D">
        <w:rPr>
          <w:rFonts w:ascii="Arial" w:hAnsi="Arial"/>
          <w:sz w:val="22"/>
        </w:rPr>
        <w:t xml:space="preserve">a rule that allows direct calculation of any term in </w:t>
      </w:r>
      <w:r w:rsidR="0033714C">
        <w:rPr>
          <w:rFonts w:ascii="Arial" w:hAnsi="Arial"/>
          <w:sz w:val="22"/>
        </w:rPr>
        <w:t xml:space="preserve">a </w:t>
      </w:r>
      <w:r w:rsidR="00C6454D">
        <w:rPr>
          <w:rFonts w:ascii="Arial" w:hAnsi="Arial"/>
          <w:sz w:val="22"/>
        </w:rPr>
        <w:t>sequence.</w:t>
      </w:r>
    </w:p>
    <w:p w:rsidR="00077B8B" w:rsidRDefault="00041DD4" w:rsidP="00077B8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general, t</w:t>
      </w:r>
      <w:r w:rsidR="00077B8B">
        <w:rPr>
          <w:rFonts w:ascii="Arial" w:hAnsi="Arial"/>
          <w:sz w:val="22"/>
        </w:rPr>
        <w:t xml:space="preserve">he </w:t>
      </w:r>
      <w:r w:rsidR="003E48F3" w:rsidRPr="008267F6">
        <w:rPr>
          <w:rFonts w:ascii="Arial" w:hAnsi="Arial"/>
          <w:i/>
          <w:sz w:val="22"/>
        </w:rPr>
        <w:t>n</w:t>
      </w:r>
      <w:r w:rsidR="003E48F3">
        <w:rPr>
          <w:rFonts w:ascii="Arial" w:hAnsi="Arial"/>
          <w:sz w:val="22"/>
        </w:rPr>
        <w:t xml:space="preserve">th term in </w:t>
      </w:r>
      <w:r w:rsidR="0033714C">
        <w:rPr>
          <w:rFonts w:ascii="Arial" w:hAnsi="Arial"/>
          <w:sz w:val="22"/>
        </w:rPr>
        <w:t xml:space="preserve">a </w:t>
      </w:r>
      <w:r w:rsidR="002A1580">
        <w:rPr>
          <w:rFonts w:ascii="Arial" w:hAnsi="Arial"/>
          <w:sz w:val="22"/>
        </w:rPr>
        <w:t>geometric</w:t>
      </w:r>
      <w:r w:rsidR="0033714C">
        <w:rPr>
          <w:rFonts w:ascii="Arial" w:hAnsi="Arial"/>
          <w:sz w:val="22"/>
        </w:rPr>
        <w:t xml:space="preserve"> sequence</w:t>
      </w:r>
      <w:r w:rsidR="002B4854">
        <w:rPr>
          <w:rFonts w:ascii="Arial" w:hAnsi="Arial"/>
          <w:sz w:val="22"/>
        </w:rPr>
        <w:t xml:space="preserve"> is</w:t>
      </w:r>
      <w:r w:rsidR="008267F6">
        <w:rPr>
          <w:rFonts w:ascii="Arial" w:hAnsi="Arial"/>
          <w:sz w:val="22"/>
        </w:rPr>
        <w:t xml:space="preserve"> given by:</w:t>
      </w:r>
      <w:r w:rsidR="00077B8B">
        <w:rPr>
          <w:rFonts w:ascii="Arial" w:hAnsi="Arial"/>
          <w:sz w:val="22"/>
        </w:rPr>
        <w:t xml:space="preserve"> </w:t>
      </w:r>
      <w:r w:rsidR="00077B8B">
        <w:rPr>
          <w:rFonts w:ascii="Arial" w:hAnsi="Arial"/>
          <w:i/>
          <w:sz w:val="22"/>
        </w:rPr>
        <w:t>a</w:t>
      </w:r>
      <w:r w:rsidR="00077B8B">
        <w:rPr>
          <w:rFonts w:ascii="Arial" w:hAnsi="Arial"/>
          <w:i/>
          <w:sz w:val="22"/>
          <w:vertAlign w:val="subscript"/>
        </w:rPr>
        <w:t>n</w:t>
      </w:r>
      <w:r w:rsidR="00077B8B">
        <w:rPr>
          <w:rFonts w:ascii="Arial" w:hAnsi="Arial"/>
          <w:i/>
          <w:sz w:val="22"/>
        </w:rPr>
        <w:t xml:space="preserve"> </w:t>
      </w:r>
      <w:r w:rsidR="00077B8B">
        <w:rPr>
          <w:rFonts w:ascii="Arial" w:hAnsi="Arial"/>
          <w:sz w:val="22"/>
        </w:rPr>
        <w:t xml:space="preserve">= </w:t>
      </w:r>
      <w:r w:rsidR="00077B8B">
        <w:rPr>
          <w:rFonts w:ascii="Arial" w:hAnsi="Arial"/>
          <w:i/>
          <w:sz w:val="22"/>
        </w:rPr>
        <w:t>a</w:t>
      </w:r>
      <w:r w:rsidR="00077B8B">
        <w:rPr>
          <w:rFonts w:ascii="Arial" w:hAnsi="Arial"/>
          <w:i/>
          <w:sz w:val="22"/>
          <w:vertAlign w:val="subscript"/>
        </w:rPr>
        <w:t>1</w:t>
      </w:r>
      <w:r w:rsidR="00077B8B">
        <w:rPr>
          <w:rFonts w:ascii="Arial" w:hAnsi="Arial"/>
          <w:i/>
          <w:sz w:val="22"/>
        </w:rPr>
        <w:t xml:space="preserve"> </w:t>
      </w:r>
      <w:r w:rsidR="002A1580">
        <w:rPr>
          <w:rFonts w:ascii="Arial" w:hAnsi="Arial"/>
          <w:sz w:val="22"/>
        </w:rPr>
        <w:t xml:space="preserve">• </w:t>
      </w:r>
      <w:r w:rsidR="002A1580">
        <w:rPr>
          <w:rFonts w:ascii="Arial" w:hAnsi="Arial"/>
          <w:i/>
          <w:sz w:val="22"/>
        </w:rPr>
        <w:t>r</w:t>
      </w:r>
      <w:r w:rsidR="007D12C3">
        <w:rPr>
          <w:rFonts w:ascii="Arial" w:hAnsi="Arial"/>
          <w:i/>
          <w:sz w:val="22"/>
        </w:rPr>
        <w:t xml:space="preserve"> </w:t>
      </w:r>
      <w:r w:rsidR="002A1580">
        <w:rPr>
          <w:rFonts w:ascii="Arial" w:hAnsi="Arial"/>
          <w:i/>
          <w:sz w:val="22"/>
          <w:vertAlign w:val="superscript"/>
        </w:rPr>
        <w:t>n</w:t>
      </w:r>
      <w:r w:rsidR="002A1580">
        <w:rPr>
          <w:rFonts w:ascii="Arial" w:hAnsi="Arial"/>
          <w:sz w:val="22"/>
          <w:vertAlign w:val="superscript"/>
        </w:rPr>
        <w:t xml:space="preserve"> – 1</w:t>
      </w:r>
      <w:r w:rsidR="004E67BC">
        <w:rPr>
          <w:rFonts w:ascii="Arial" w:hAnsi="Arial"/>
          <w:sz w:val="22"/>
        </w:rPr>
        <w:t xml:space="preserve">, </w:t>
      </w:r>
      <w:r w:rsidR="00D10069">
        <w:rPr>
          <w:rFonts w:ascii="Arial" w:hAnsi="Arial"/>
          <w:sz w:val="22"/>
        </w:rPr>
        <w:t>where</w:t>
      </w:r>
      <w:r w:rsidR="0033714C">
        <w:rPr>
          <w:rFonts w:ascii="Arial" w:hAnsi="Arial"/>
          <w:sz w:val="22"/>
        </w:rPr>
        <w:t xml:space="preserve"> </w:t>
      </w:r>
      <w:r w:rsidR="0033714C">
        <w:rPr>
          <w:rFonts w:ascii="Arial" w:hAnsi="Arial"/>
          <w:i/>
          <w:sz w:val="22"/>
        </w:rPr>
        <w:t>a</w:t>
      </w:r>
      <w:r w:rsidR="0033714C">
        <w:rPr>
          <w:rFonts w:ascii="Arial" w:hAnsi="Arial"/>
          <w:sz w:val="22"/>
          <w:vertAlign w:val="subscript"/>
        </w:rPr>
        <w:t>1</w:t>
      </w:r>
      <w:r w:rsidR="00D10069">
        <w:rPr>
          <w:rFonts w:ascii="Arial" w:hAnsi="Arial"/>
          <w:sz w:val="22"/>
        </w:rPr>
        <w:t xml:space="preserve"> is the first term</w:t>
      </w:r>
      <w:r w:rsidR="0033714C">
        <w:rPr>
          <w:rFonts w:ascii="Arial" w:hAnsi="Arial"/>
          <w:sz w:val="22"/>
        </w:rPr>
        <w:t xml:space="preserve"> and </w:t>
      </w:r>
      <w:r w:rsidR="002A1580">
        <w:rPr>
          <w:rFonts w:ascii="Arial" w:hAnsi="Arial"/>
          <w:i/>
          <w:sz w:val="22"/>
        </w:rPr>
        <w:t>r</w:t>
      </w:r>
      <w:r w:rsidR="0033714C">
        <w:rPr>
          <w:rFonts w:ascii="Arial" w:hAnsi="Arial"/>
          <w:i/>
          <w:sz w:val="22"/>
        </w:rPr>
        <w:t xml:space="preserve"> </w:t>
      </w:r>
      <w:r w:rsidR="0033714C">
        <w:rPr>
          <w:rFonts w:ascii="Arial" w:hAnsi="Arial"/>
          <w:sz w:val="22"/>
        </w:rPr>
        <w:t xml:space="preserve">is the common </w:t>
      </w:r>
      <w:r w:rsidR="002A1580">
        <w:rPr>
          <w:rFonts w:ascii="Arial" w:hAnsi="Arial"/>
          <w:sz w:val="22"/>
        </w:rPr>
        <w:t>ratio</w:t>
      </w:r>
      <w:r w:rsidR="008F0436">
        <w:rPr>
          <w:rFonts w:ascii="Arial" w:hAnsi="Arial"/>
          <w:sz w:val="22"/>
        </w:rPr>
        <w:t>.</w:t>
      </w:r>
    </w:p>
    <w:p w:rsidR="00865D91" w:rsidRDefault="005B2EE3" w:rsidP="0033714C">
      <w:pPr>
        <w:numPr>
          <w:ilvl w:val="1"/>
          <w:numId w:val="12"/>
        </w:numPr>
        <w:spacing w:before="120"/>
        <w:ind w:right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72271C">
        <w:rPr>
          <w:rFonts w:ascii="Arial" w:hAnsi="Arial"/>
          <w:sz w:val="22"/>
        </w:rPr>
        <w:t xml:space="preserve">he </w:t>
      </w:r>
      <w:r w:rsidR="008267F6" w:rsidRPr="008267F6">
        <w:rPr>
          <w:rFonts w:ascii="Arial" w:hAnsi="Arial"/>
          <w:i/>
          <w:sz w:val="22"/>
        </w:rPr>
        <w:t>n</w:t>
      </w:r>
      <w:r w:rsidR="008267F6">
        <w:rPr>
          <w:rFonts w:ascii="Arial" w:hAnsi="Arial"/>
          <w:sz w:val="22"/>
        </w:rPr>
        <w:t xml:space="preserve">th term of the </w:t>
      </w:r>
      <w:r w:rsidR="004E67BC">
        <w:rPr>
          <w:rFonts w:ascii="Arial" w:hAnsi="Arial"/>
          <w:sz w:val="22"/>
        </w:rPr>
        <w:t xml:space="preserve">sequence </w:t>
      </w:r>
      <w:r w:rsidR="001C4E4E">
        <w:rPr>
          <w:rFonts w:ascii="Arial" w:hAnsi="Arial"/>
          <w:sz w:val="22"/>
        </w:rPr>
        <w:t xml:space="preserve">5, 10, 20, </w:t>
      </w:r>
      <w:proofErr w:type="gramStart"/>
      <w:r w:rsidR="001C4E4E">
        <w:rPr>
          <w:rFonts w:ascii="Arial" w:hAnsi="Arial"/>
          <w:sz w:val="22"/>
        </w:rPr>
        <w:t>40,</w:t>
      </w:r>
      <w:r w:rsidR="0033714C">
        <w:rPr>
          <w:rFonts w:ascii="Arial" w:hAnsi="Arial"/>
          <w:sz w:val="22"/>
        </w:rPr>
        <w:t xml:space="preserve"> …</w:t>
      </w:r>
      <w:proofErr w:type="gramEnd"/>
      <w:r w:rsidR="0033714C">
        <w:rPr>
          <w:rFonts w:ascii="Arial" w:hAnsi="Arial"/>
          <w:sz w:val="22"/>
        </w:rPr>
        <w:t xml:space="preserve"> is</w:t>
      </w:r>
      <w:r w:rsidR="004E67BC">
        <w:rPr>
          <w:rFonts w:ascii="Arial" w:hAnsi="Arial"/>
          <w:sz w:val="22"/>
        </w:rPr>
        <w:t xml:space="preserve"> described by the explicit formula</w:t>
      </w:r>
      <w:r w:rsidR="0033714C">
        <w:rPr>
          <w:rFonts w:ascii="Arial" w:hAnsi="Arial"/>
          <w:sz w:val="22"/>
        </w:rPr>
        <w:t xml:space="preserve"> </w:t>
      </w:r>
      <w:r w:rsidR="0033714C">
        <w:rPr>
          <w:rFonts w:ascii="Arial" w:hAnsi="Arial"/>
          <w:i/>
          <w:sz w:val="22"/>
        </w:rPr>
        <w:t>a</w:t>
      </w:r>
      <w:r w:rsidR="0033714C">
        <w:rPr>
          <w:rFonts w:ascii="Arial" w:hAnsi="Arial"/>
          <w:i/>
          <w:sz w:val="22"/>
          <w:vertAlign w:val="subscript"/>
        </w:rPr>
        <w:t>n</w:t>
      </w:r>
      <w:r w:rsidR="0033714C">
        <w:rPr>
          <w:rFonts w:ascii="Arial" w:hAnsi="Arial"/>
          <w:i/>
          <w:sz w:val="22"/>
        </w:rPr>
        <w:t xml:space="preserve"> </w:t>
      </w:r>
      <w:r w:rsidR="004E67BC">
        <w:rPr>
          <w:rFonts w:ascii="Arial" w:hAnsi="Arial"/>
          <w:sz w:val="22"/>
        </w:rPr>
        <w:t xml:space="preserve">= </w:t>
      </w:r>
      <w:r w:rsidR="001C4E4E">
        <w:rPr>
          <w:rFonts w:ascii="Arial" w:hAnsi="Arial"/>
          <w:sz w:val="22"/>
        </w:rPr>
        <w:t>5</w:t>
      </w:r>
      <w:r w:rsidR="002A1580">
        <w:rPr>
          <w:rFonts w:ascii="Arial" w:hAnsi="Arial"/>
          <w:sz w:val="22"/>
        </w:rPr>
        <w:t xml:space="preserve"> • 2</w:t>
      </w:r>
      <w:r w:rsidR="002A1580">
        <w:rPr>
          <w:rFonts w:ascii="Arial" w:hAnsi="Arial"/>
          <w:i/>
          <w:sz w:val="22"/>
          <w:vertAlign w:val="superscript"/>
        </w:rPr>
        <w:t>n</w:t>
      </w:r>
      <w:r w:rsidR="002A1580">
        <w:rPr>
          <w:rFonts w:ascii="Arial" w:hAnsi="Arial"/>
          <w:sz w:val="22"/>
          <w:vertAlign w:val="superscript"/>
        </w:rPr>
        <w:t xml:space="preserve"> – 1</w:t>
      </w:r>
      <w:r w:rsidR="002A1580">
        <w:rPr>
          <w:rFonts w:ascii="Arial" w:hAnsi="Arial"/>
          <w:sz w:val="22"/>
        </w:rPr>
        <w:t>.</w:t>
      </w:r>
    </w:p>
    <w:p w:rsidR="006B19FB" w:rsidRDefault="006B19FB" w:rsidP="00F33AE0">
      <w:pPr>
        <w:ind w:left="2160" w:right="3060"/>
        <w:rPr>
          <w:rFonts w:ascii="Arial" w:hAnsi="Arial"/>
          <w:sz w:val="22"/>
        </w:rPr>
      </w:pPr>
    </w:p>
    <w:p w:rsidR="00CD3135" w:rsidRDefault="00BC6F50" w:rsidP="00256B6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Geometric mean</w:t>
      </w:r>
      <w:r w:rsidR="00CD3135">
        <w:rPr>
          <w:rFonts w:ascii="Arial" w:hAnsi="Arial"/>
          <w:sz w:val="22"/>
        </w:rPr>
        <w:t xml:space="preserve"> – the </w:t>
      </w:r>
      <w:r w:rsidR="00CD3135" w:rsidRPr="00CD3135">
        <w:rPr>
          <w:rFonts w:ascii="Arial" w:hAnsi="Arial"/>
          <w:i/>
          <w:sz w:val="22"/>
        </w:rPr>
        <w:t>n</w:t>
      </w:r>
      <w:r w:rsidR="00CD3135" w:rsidRPr="00CD3135">
        <w:rPr>
          <w:rFonts w:ascii="Arial" w:hAnsi="Arial"/>
          <w:sz w:val="22"/>
          <w:vertAlign w:val="superscript"/>
        </w:rPr>
        <w:t>th</w:t>
      </w:r>
      <w:r w:rsidR="00CD3135">
        <w:rPr>
          <w:rFonts w:ascii="Arial" w:hAnsi="Arial"/>
          <w:sz w:val="22"/>
        </w:rPr>
        <w:t xml:space="preserve"> root of a set of </w:t>
      </w:r>
      <w:r w:rsidR="00CD3135" w:rsidRPr="00CD3135">
        <w:rPr>
          <w:rFonts w:ascii="Arial" w:hAnsi="Arial"/>
          <w:i/>
          <w:sz w:val="22"/>
        </w:rPr>
        <w:t>n</w:t>
      </w:r>
      <w:r w:rsidR="00CD3135">
        <w:rPr>
          <w:rFonts w:ascii="Arial" w:hAnsi="Arial"/>
          <w:sz w:val="22"/>
        </w:rPr>
        <w:t xml:space="preserve"> numbers.</w:t>
      </w:r>
    </w:p>
    <w:p w:rsidR="00CD3135" w:rsidRDefault="00CD3135" w:rsidP="00CD31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geometric mean of two numbers is t</w:t>
      </w:r>
      <w:r w:rsidRPr="00CD3135">
        <w:rPr>
          <w:rFonts w:ascii="Arial" w:hAnsi="Arial"/>
          <w:sz w:val="22"/>
        </w:rPr>
        <w:t xml:space="preserve">he square root of </w:t>
      </w:r>
      <w:r>
        <w:rPr>
          <w:rFonts w:ascii="Arial" w:hAnsi="Arial"/>
          <w:sz w:val="22"/>
        </w:rPr>
        <w:t>their</w:t>
      </w:r>
      <w:r w:rsidRPr="00CD3135">
        <w:rPr>
          <w:rFonts w:ascii="Arial" w:hAnsi="Arial"/>
          <w:sz w:val="22"/>
        </w:rPr>
        <w:t xml:space="preserve"> product</w:t>
      </w:r>
      <w:r>
        <w:rPr>
          <w:rFonts w:ascii="Arial" w:hAnsi="Arial"/>
          <w:sz w:val="22"/>
        </w:rPr>
        <w:t>.</w:t>
      </w:r>
    </w:p>
    <w:p w:rsidR="00DE143E" w:rsidRDefault="00BC6F50" w:rsidP="003170D9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geometric mean of </w:t>
      </w:r>
      <w:r w:rsidR="00E373D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 xml:space="preserve"> and </w:t>
      </w:r>
      <w:r w:rsidR="00E373D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is </w:t>
      </w:r>
      <w:r w:rsidR="002C494A" w:rsidRPr="009B1D43">
        <w:rPr>
          <w:rFonts w:ascii="Arial" w:hAnsi="Arial"/>
          <w:position w:val="-12"/>
          <w:sz w:val="22"/>
        </w:rPr>
        <w:object w:dxaOrig="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20.4pt" o:ole="">
            <v:imagedata r:id="rId10" o:title=""/>
          </v:shape>
          <o:OLEObject Type="Embed" ProgID="Equation.3" ShapeID="_x0000_i1025" DrawAspect="Content" ObjectID="_1631093752" r:id="rId11"/>
        </w:object>
      </w:r>
      <w:r>
        <w:rPr>
          <w:rFonts w:ascii="Arial" w:hAnsi="Arial"/>
          <w:sz w:val="22"/>
        </w:rPr>
        <w:t xml:space="preserve"> =</w:t>
      </w:r>
      <w:r w:rsidR="009B1D43">
        <w:rPr>
          <w:rFonts w:ascii="Arial" w:hAnsi="Arial"/>
          <w:sz w:val="22"/>
        </w:rPr>
        <w:t xml:space="preserve"> </w:t>
      </w:r>
      <w:r w:rsidR="002C494A" w:rsidRPr="009B1D43">
        <w:rPr>
          <w:rFonts w:ascii="Arial" w:hAnsi="Arial"/>
          <w:position w:val="-8"/>
          <w:sz w:val="22"/>
        </w:rPr>
        <w:object w:dxaOrig="620" w:dyaOrig="360">
          <v:shape id="_x0000_i1026" type="#_x0000_t75" style="width:31.15pt;height:18.25pt" o:ole="">
            <v:imagedata r:id="rId12" o:title=""/>
          </v:shape>
          <o:OLEObject Type="Embed" ProgID="Equation.3" ShapeID="_x0000_i1026" DrawAspect="Content" ObjectID="_1631093753" r:id="rId13"/>
        </w:object>
      </w:r>
      <w:r w:rsidR="009B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  <w:r w:rsidR="009B1D43">
        <w:rPr>
          <w:rFonts w:ascii="Arial" w:hAnsi="Arial"/>
          <w:sz w:val="22"/>
        </w:rPr>
        <w:t xml:space="preserve"> 20</w:t>
      </w:r>
      <w:r w:rsidR="008F0436">
        <w:rPr>
          <w:rFonts w:ascii="Arial" w:hAnsi="Arial"/>
          <w:sz w:val="22"/>
        </w:rPr>
        <w:t>.</w:t>
      </w:r>
    </w:p>
    <w:p w:rsidR="00BC6F50" w:rsidRPr="00BC6F50" w:rsidRDefault="00BC6F50" w:rsidP="00BC6F50">
      <w:pPr>
        <w:ind w:left="1440"/>
        <w:rPr>
          <w:rFonts w:ascii="Arial" w:hAnsi="Arial"/>
          <w:sz w:val="22"/>
        </w:rPr>
      </w:pPr>
    </w:p>
    <w:p w:rsidR="00256B66" w:rsidRDefault="00256B66" w:rsidP="00256B6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Geometric sequence</w:t>
      </w:r>
      <w:r>
        <w:rPr>
          <w:rFonts w:ascii="Arial" w:hAnsi="Arial"/>
          <w:sz w:val="22"/>
        </w:rPr>
        <w:t xml:space="preserve"> – a sequence in which the ratio </w:t>
      </w:r>
      <w:r w:rsidR="00914150">
        <w:rPr>
          <w:rFonts w:ascii="Arial" w:hAnsi="Arial"/>
          <w:sz w:val="22"/>
        </w:rPr>
        <w:t>of a</w:t>
      </w:r>
      <w:r w:rsidR="002A1580">
        <w:rPr>
          <w:rFonts w:ascii="Arial" w:hAnsi="Arial"/>
          <w:sz w:val="22"/>
        </w:rPr>
        <w:t xml:space="preserve">ny two </w:t>
      </w:r>
      <w:r>
        <w:rPr>
          <w:rFonts w:ascii="Arial" w:hAnsi="Arial"/>
          <w:sz w:val="22"/>
        </w:rPr>
        <w:t>consecutive terms is constant.</w:t>
      </w:r>
    </w:p>
    <w:p w:rsidR="00256B66" w:rsidRDefault="00256B66" w:rsidP="00256B6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902F2C"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t>the sequence</w:t>
      </w:r>
      <w:r w:rsidR="001C4E4E">
        <w:rPr>
          <w:rFonts w:ascii="Arial" w:hAnsi="Arial"/>
          <w:sz w:val="22"/>
        </w:rPr>
        <w:t xml:space="preserve"> 5, 10, 20, </w:t>
      </w:r>
      <w:proofErr w:type="gramStart"/>
      <w:r w:rsidR="001C4E4E">
        <w:rPr>
          <w:rFonts w:ascii="Arial" w:hAnsi="Arial"/>
          <w:sz w:val="22"/>
        </w:rPr>
        <w:t>40, …</w:t>
      </w:r>
      <w:proofErr w:type="gramEnd"/>
      <w:r w:rsidR="001C4E4E">
        <w:rPr>
          <w:rFonts w:ascii="Arial" w:hAnsi="Arial"/>
          <w:sz w:val="22"/>
        </w:rPr>
        <w:t xml:space="preserve"> </w:t>
      </w:r>
      <w:r w:rsidRPr="00902F2C">
        <w:rPr>
          <w:rFonts w:ascii="Arial" w:hAnsi="Arial"/>
          <w:sz w:val="22"/>
        </w:rPr>
        <w:t xml:space="preserve">is </w:t>
      </w:r>
      <w:r w:rsidR="002A1580">
        <w:rPr>
          <w:rFonts w:ascii="Arial" w:hAnsi="Arial"/>
          <w:sz w:val="22"/>
        </w:rPr>
        <w:t>geometric</w:t>
      </w:r>
      <w:r w:rsidRPr="00902F2C">
        <w:rPr>
          <w:rFonts w:ascii="Arial" w:hAnsi="Arial"/>
          <w:sz w:val="22"/>
        </w:rPr>
        <w:t xml:space="preserve"> because the </w:t>
      </w:r>
      <w:r w:rsidR="002A1580">
        <w:rPr>
          <w:rFonts w:ascii="Arial" w:hAnsi="Arial"/>
          <w:sz w:val="22"/>
        </w:rPr>
        <w:t>ratio</w:t>
      </w:r>
      <w:r w:rsidRPr="00902F2C">
        <w:rPr>
          <w:rFonts w:ascii="Arial" w:hAnsi="Arial"/>
          <w:sz w:val="22"/>
        </w:rPr>
        <w:t xml:space="preserve"> </w:t>
      </w:r>
      <w:r w:rsidR="00914150">
        <w:rPr>
          <w:rFonts w:ascii="Arial" w:hAnsi="Arial"/>
          <w:sz w:val="22"/>
        </w:rPr>
        <w:t>of a</w:t>
      </w:r>
      <w:r>
        <w:rPr>
          <w:rFonts w:ascii="Arial" w:hAnsi="Arial"/>
          <w:sz w:val="22"/>
        </w:rPr>
        <w:t xml:space="preserve">ny pair of </w:t>
      </w:r>
      <w:r w:rsidRPr="00902F2C">
        <w:rPr>
          <w:rFonts w:ascii="Arial" w:hAnsi="Arial"/>
          <w:sz w:val="22"/>
        </w:rPr>
        <w:t xml:space="preserve">consecutive terms is </w:t>
      </w:r>
      <w:r w:rsidR="002A1580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.</w:t>
      </w:r>
    </w:p>
    <w:p w:rsidR="00256B66" w:rsidRPr="00902F2C" w:rsidRDefault="00BC6F50" w:rsidP="00256B6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256B66">
        <w:rPr>
          <w:rFonts w:ascii="Arial" w:hAnsi="Arial"/>
          <w:sz w:val="22"/>
        </w:rPr>
        <w:t xml:space="preserve"> </w:t>
      </w:r>
      <w:r w:rsidR="002A1580">
        <w:rPr>
          <w:rFonts w:ascii="Arial" w:hAnsi="Arial"/>
          <w:sz w:val="22"/>
        </w:rPr>
        <w:t>geometric</w:t>
      </w:r>
      <w:r w:rsidR="00256B66">
        <w:rPr>
          <w:rFonts w:ascii="Arial" w:hAnsi="Arial"/>
          <w:sz w:val="22"/>
        </w:rPr>
        <w:t xml:space="preserve"> sequence is sometimes called a </w:t>
      </w:r>
      <w:r w:rsidR="002A1580">
        <w:rPr>
          <w:rFonts w:ascii="Arial" w:hAnsi="Arial"/>
          <w:i/>
          <w:sz w:val="22"/>
        </w:rPr>
        <w:t>geometric</w:t>
      </w:r>
      <w:r w:rsidR="00256B66" w:rsidRPr="00421741">
        <w:rPr>
          <w:rFonts w:ascii="Arial" w:hAnsi="Arial"/>
          <w:i/>
          <w:sz w:val="22"/>
        </w:rPr>
        <w:t xml:space="preserve"> progression</w:t>
      </w:r>
      <w:r w:rsidR="00256B66">
        <w:rPr>
          <w:rFonts w:ascii="Arial" w:hAnsi="Arial"/>
          <w:sz w:val="22"/>
        </w:rPr>
        <w:t>.</w:t>
      </w:r>
    </w:p>
    <w:p w:rsidR="00256B66" w:rsidRPr="00256B66" w:rsidRDefault="00256B66" w:rsidP="00256B66">
      <w:pPr>
        <w:ind w:left="720"/>
        <w:rPr>
          <w:rFonts w:ascii="Arial" w:hAnsi="Arial"/>
          <w:sz w:val="22"/>
        </w:rPr>
      </w:pPr>
    </w:p>
    <w:p w:rsidR="006B19FB" w:rsidRDefault="006B19FB" w:rsidP="006B19F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Recursive formula</w:t>
      </w:r>
      <w:r w:rsidRPr="00BB6C33">
        <w:rPr>
          <w:rFonts w:ascii="Arial" w:hAnsi="Arial"/>
          <w:sz w:val="22"/>
        </w:rPr>
        <w:t xml:space="preserve"> – </w:t>
      </w:r>
      <w:r w:rsidR="00C6454D">
        <w:rPr>
          <w:rFonts w:ascii="Arial" w:hAnsi="Arial"/>
          <w:sz w:val="22"/>
        </w:rPr>
        <w:t>a rule that</w:t>
      </w:r>
      <w:r w:rsidR="0085579F">
        <w:rPr>
          <w:rFonts w:ascii="Arial" w:hAnsi="Arial"/>
          <w:sz w:val="22"/>
        </w:rPr>
        <w:t xml:space="preserve"> allows you to find a term in a sequence, based upon the previous term.</w:t>
      </w:r>
    </w:p>
    <w:p w:rsidR="0085579F" w:rsidRDefault="009762A7" w:rsidP="0085579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general, t</w:t>
      </w:r>
      <w:r w:rsidR="00B86C96">
        <w:rPr>
          <w:rFonts w:ascii="Arial" w:hAnsi="Arial"/>
          <w:sz w:val="22"/>
        </w:rPr>
        <w:t>he recursive formula</w:t>
      </w:r>
      <w:r w:rsidR="0085579F">
        <w:rPr>
          <w:rFonts w:ascii="Arial" w:hAnsi="Arial"/>
          <w:sz w:val="22"/>
        </w:rPr>
        <w:t xml:space="preserve"> for </w:t>
      </w:r>
      <w:r w:rsidR="008267F6">
        <w:rPr>
          <w:rFonts w:ascii="Arial" w:hAnsi="Arial"/>
          <w:sz w:val="22"/>
        </w:rPr>
        <w:t xml:space="preserve">the </w:t>
      </w:r>
      <w:r w:rsidR="008267F6" w:rsidRPr="0099271F">
        <w:rPr>
          <w:rFonts w:ascii="Arial" w:hAnsi="Arial"/>
          <w:i/>
          <w:sz w:val="22"/>
        </w:rPr>
        <w:t>n</w:t>
      </w:r>
      <w:r w:rsidR="008267F6">
        <w:rPr>
          <w:rFonts w:ascii="Arial" w:hAnsi="Arial"/>
          <w:sz w:val="22"/>
        </w:rPr>
        <w:t xml:space="preserve">th term of </w:t>
      </w:r>
      <w:r w:rsidR="0085579F">
        <w:rPr>
          <w:rFonts w:ascii="Arial" w:hAnsi="Arial"/>
          <w:sz w:val="22"/>
        </w:rPr>
        <w:t xml:space="preserve">a </w:t>
      </w:r>
      <w:r w:rsidR="002A1580">
        <w:rPr>
          <w:rFonts w:ascii="Arial" w:hAnsi="Arial"/>
          <w:sz w:val="22"/>
        </w:rPr>
        <w:t>geometric</w:t>
      </w:r>
      <w:r w:rsidR="0085579F">
        <w:rPr>
          <w:rFonts w:ascii="Arial" w:hAnsi="Arial"/>
          <w:sz w:val="22"/>
        </w:rPr>
        <w:t xml:space="preserve"> sequence is</w:t>
      </w:r>
      <w:r w:rsidR="00BB7DE2">
        <w:rPr>
          <w:rFonts w:ascii="Arial" w:hAnsi="Arial"/>
          <w:sz w:val="22"/>
        </w:rPr>
        <w:t xml:space="preserve"> </w:t>
      </w:r>
      <w:r w:rsidR="00914150">
        <w:rPr>
          <w:rFonts w:ascii="Arial" w:hAnsi="Arial"/>
          <w:sz w:val="22"/>
        </w:rPr>
        <w:t xml:space="preserve">given </w:t>
      </w:r>
      <w:r w:rsidR="00BB7DE2">
        <w:rPr>
          <w:rFonts w:ascii="Arial" w:hAnsi="Arial"/>
          <w:sz w:val="22"/>
        </w:rPr>
        <w:t xml:space="preserve">by </w:t>
      </w:r>
      <w:r>
        <w:rPr>
          <w:rFonts w:ascii="Arial" w:hAnsi="Arial"/>
          <w:sz w:val="22"/>
        </w:rPr>
        <w:t>the</w:t>
      </w:r>
      <w:r w:rsidR="00914150">
        <w:rPr>
          <w:rFonts w:ascii="Arial" w:hAnsi="Arial"/>
          <w:sz w:val="22"/>
        </w:rPr>
        <w:t xml:space="preserve"> recursive rule</w:t>
      </w:r>
      <w:r>
        <w:rPr>
          <w:rFonts w:ascii="Arial" w:hAnsi="Arial"/>
          <w:sz w:val="22"/>
        </w:rPr>
        <w:t>,</w:t>
      </w:r>
      <w:r w:rsidR="0085579F">
        <w:rPr>
          <w:rFonts w:ascii="Arial" w:hAnsi="Arial"/>
          <w:sz w:val="22"/>
        </w:rPr>
        <w:t xml:space="preserve"> </w:t>
      </w:r>
      <w:r w:rsidR="0085579F">
        <w:rPr>
          <w:rFonts w:ascii="Arial" w:hAnsi="Arial"/>
          <w:i/>
          <w:sz w:val="22"/>
        </w:rPr>
        <w:t>a</w:t>
      </w:r>
      <w:r w:rsidR="0085579F">
        <w:rPr>
          <w:rFonts w:ascii="Arial" w:hAnsi="Arial"/>
          <w:i/>
          <w:sz w:val="22"/>
          <w:vertAlign w:val="subscript"/>
        </w:rPr>
        <w:t>n</w:t>
      </w:r>
      <w:r w:rsidR="0085579F">
        <w:rPr>
          <w:rFonts w:ascii="Arial" w:hAnsi="Arial"/>
          <w:sz w:val="22"/>
          <w:vertAlign w:val="subscript"/>
        </w:rPr>
        <w:t xml:space="preserve"> </w:t>
      </w:r>
      <w:r w:rsidR="0085579F">
        <w:rPr>
          <w:rFonts w:ascii="Arial" w:hAnsi="Arial"/>
          <w:sz w:val="22"/>
        </w:rPr>
        <w:t xml:space="preserve">= </w:t>
      </w:r>
      <w:r w:rsidR="0085579F">
        <w:rPr>
          <w:rFonts w:ascii="Arial" w:hAnsi="Arial"/>
          <w:i/>
          <w:sz w:val="22"/>
        </w:rPr>
        <w:t>a</w:t>
      </w:r>
      <w:r w:rsidR="0085579F">
        <w:rPr>
          <w:rFonts w:ascii="Arial" w:hAnsi="Arial"/>
          <w:i/>
          <w:sz w:val="22"/>
          <w:vertAlign w:val="subscript"/>
        </w:rPr>
        <w:t>n</w:t>
      </w:r>
      <w:r w:rsidR="0085579F">
        <w:rPr>
          <w:rFonts w:ascii="Arial" w:hAnsi="Arial"/>
          <w:sz w:val="22"/>
          <w:vertAlign w:val="subscript"/>
        </w:rPr>
        <w:t xml:space="preserve"> – 1 </w:t>
      </w:r>
      <w:r w:rsidR="002A1580">
        <w:rPr>
          <w:rFonts w:ascii="Arial" w:hAnsi="Arial"/>
          <w:sz w:val="22"/>
        </w:rPr>
        <w:t>•</w:t>
      </w:r>
      <w:r w:rsidR="0085579F">
        <w:rPr>
          <w:rFonts w:ascii="Arial" w:hAnsi="Arial"/>
          <w:sz w:val="22"/>
        </w:rPr>
        <w:t xml:space="preserve"> </w:t>
      </w:r>
      <w:r w:rsidR="002A1580">
        <w:rPr>
          <w:rFonts w:ascii="Arial" w:hAnsi="Arial"/>
          <w:i/>
          <w:sz w:val="22"/>
        </w:rPr>
        <w:t>r</w:t>
      </w:r>
      <w:r w:rsidR="00E07DAF">
        <w:rPr>
          <w:rFonts w:ascii="Arial" w:hAnsi="Arial"/>
          <w:sz w:val="22"/>
        </w:rPr>
        <w:t>,</w:t>
      </w:r>
      <w:r w:rsidR="00914150">
        <w:rPr>
          <w:rFonts w:ascii="Arial" w:hAnsi="Arial"/>
          <w:sz w:val="22"/>
        </w:rPr>
        <w:t xml:space="preserve"> and </w:t>
      </w:r>
      <w:r w:rsidR="00E07DAF">
        <w:rPr>
          <w:rFonts w:ascii="Arial" w:hAnsi="Arial"/>
          <w:sz w:val="22"/>
        </w:rPr>
        <w:t xml:space="preserve">the first term, </w:t>
      </w:r>
      <w:r w:rsidR="00914150">
        <w:rPr>
          <w:rFonts w:ascii="Arial" w:hAnsi="Arial"/>
          <w:i/>
          <w:sz w:val="22"/>
        </w:rPr>
        <w:t>a</w:t>
      </w:r>
      <w:r w:rsidR="00914150">
        <w:rPr>
          <w:rFonts w:ascii="Arial" w:hAnsi="Arial"/>
          <w:sz w:val="22"/>
          <w:vertAlign w:val="subscript"/>
        </w:rPr>
        <w:t>1</w:t>
      </w:r>
      <w:r w:rsidR="00E07DAF">
        <w:rPr>
          <w:rFonts w:ascii="Arial" w:hAnsi="Arial"/>
          <w:sz w:val="22"/>
        </w:rPr>
        <w:t>.</w:t>
      </w:r>
    </w:p>
    <w:p w:rsidR="00B86C96" w:rsidRDefault="000F4126" w:rsidP="005B6AB2">
      <w:pPr>
        <w:numPr>
          <w:ilvl w:val="1"/>
          <w:numId w:val="12"/>
        </w:numPr>
        <w:spacing w:before="120"/>
        <w:ind w:right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5B6AB2">
        <w:rPr>
          <w:rFonts w:ascii="Arial" w:hAnsi="Arial"/>
          <w:sz w:val="22"/>
        </w:rPr>
        <w:t xml:space="preserve"> </w:t>
      </w:r>
      <w:r w:rsidR="00E02A61">
        <w:rPr>
          <w:rFonts w:ascii="Arial" w:hAnsi="Arial"/>
          <w:sz w:val="22"/>
        </w:rPr>
        <w:t xml:space="preserve">geometric </w:t>
      </w:r>
      <w:r>
        <w:rPr>
          <w:rFonts w:ascii="Arial" w:hAnsi="Arial"/>
          <w:sz w:val="22"/>
        </w:rPr>
        <w:t>sequence</w:t>
      </w:r>
      <w:r w:rsidR="005A379F">
        <w:rPr>
          <w:rFonts w:ascii="Arial" w:hAnsi="Arial"/>
          <w:sz w:val="22"/>
        </w:rPr>
        <w:t xml:space="preserve"> 5, 10, 20,</w:t>
      </w:r>
      <w:r w:rsidR="00E02A61">
        <w:rPr>
          <w:rFonts w:ascii="Arial" w:hAnsi="Arial"/>
          <w:sz w:val="22"/>
        </w:rPr>
        <w:t xml:space="preserve"> </w:t>
      </w:r>
      <w:proofErr w:type="gramStart"/>
      <w:r w:rsidR="00E02A61">
        <w:rPr>
          <w:rFonts w:ascii="Arial" w:hAnsi="Arial"/>
          <w:sz w:val="22"/>
        </w:rPr>
        <w:t>40,</w:t>
      </w:r>
      <w:r w:rsidR="005A379F">
        <w:rPr>
          <w:rFonts w:ascii="Arial" w:hAnsi="Arial"/>
          <w:sz w:val="22"/>
        </w:rPr>
        <w:t xml:space="preserve"> </w:t>
      </w:r>
      <w:r w:rsidR="001C4E4E">
        <w:rPr>
          <w:rFonts w:ascii="Arial" w:hAnsi="Arial"/>
          <w:sz w:val="22"/>
        </w:rPr>
        <w:t>…</w:t>
      </w:r>
      <w:proofErr w:type="gramEnd"/>
      <w:r w:rsidR="001C4E4E">
        <w:rPr>
          <w:rFonts w:ascii="Arial" w:hAnsi="Arial"/>
          <w:sz w:val="22"/>
        </w:rPr>
        <w:t xml:space="preserve"> </w:t>
      </w:r>
      <w:r w:rsidR="005B6AB2">
        <w:rPr>
          <w:rFonts w:ascii="Arial" w:hAnsi="Arial"/>
          <w:sz w:val="22"/>
        </w:rPr>
        <w:t>is</w:t>
      </w:r>
      <w:r w:rsidR="00E02A61">
        <w:rPr>
          <w:rFonts w:ascii="Arial" w:hAnsi="Arial"/>
          <w:sz w:val="22"/>
        </w:rPr>
        <w:t xml:space="preserve"> defined recursively by the formula</w:t>
      </w:r>
      <w:r w:rsidR="005B6AB2">
        <w:rPr>
          <w:rFonts w:ascii="Arial" w:hAnsi="Arial"/>
          <w:sz w:val="22"/>
        </w:rPr>
        <w:t xml:space="preserve">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sz w:val="22"/>
          <w:vertAlign w:val="subscript"/>
        </w:rPr>
        <w:t>1</w:t>
      </w:r>
      <w:r w:rsidR="005B6AB2">
        <w:rPr>
          <w:rFonts w:ascii="Arial" w:hAnsi="Arial"/>
          <w:sz w:val="22"/>
        </w:rPr>
        <w:t xml:space="preserve"> = </w:t>
      </w:r>
      <w:r w:rsidR="001C4E4E">
        <w:rPr>
          <w:rFonts w:ascii="Arial" w:hAnsi="Arial"/>
          <w:sz w:val="22"/>
        </w:rPr>
        <w:t>5</w:t>
      </w:r>
      <w:r w:rsidR="00B86C96">
        <w:rPr>
          <w:rFonts w:ascii="Arial" w:hAnsi="Arial"/>
          <w:sz w:val="22"/>
        </w:rPr>
        <w:t xml:space="preserve"> and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i/>
          <w:sz w:val="22"/>
          <w:vertAlign w:val="subscript"/>
        </w:rPr>
        <w:t>n</w:t>
      </w:r>
      <w:r w:rsidR="00B86C96">
        <w:rPr>
          <w:rFonts w:ascii="Arial" w:hAnsi="Arial"/>
          <w:i/>
          <w:sz w:val="22"/>
        </w:rPr>
        <w:t xml:space="preserve"> </w:t>
      </w:r>
      <w:r w:rsidR="00B86C96">
        <w:rPr>
          <w:rFonts w:ascii="Arial" w:hAnsi="Arial"/>
          <w:sz w:val="22"/>
        </w:rPr>
        <w:t xml:space="preserve">=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i/>
          <w:sz w:val="22"/>
          <w:vertAlign w:val="subscript"/>
        </w:rPr>
        <w:t xml:space="preserve">n </w:t>
      </w:r>
      <w:r w:rsidR="00B86C96">
        <w:rPr>
          <w:rFonts w:ascii="Arial" w:hAnsi="Arial"/>
          <w:sz w:val="22"/>
          <w:vertAlign w:val="subscript"/>
        </w:rPr>
        <w:t>– 1</w:t>
      </w:r>
      <w:r w:rsidR="00B86C96">
        <w:rPr>
          <w:rFonts w:ascii="Arial" w:hAnsi="Arial"/>
          <w:sz w:val="22"/>
        </w:rPr>
        <w:t xml:space="preserve"> </w:t>
      </w:r>
      <w:r w:rsidR="002A1580">
        <w:rPr>
          <w:rFonts w:ascii="Arial" w:hAnsi="Arial"/>
          <w:sz w:val="22"/>
        </w:rPr>
        <w:t>•</w:t>
      </w:r>
      <w:r w:rsidR="00B86C96">
        <w:rPr>
          <w:rFonts w:ascii="Arial" w:hAnsi="Arial"/>
          <w:sz w:val="22"/>
        </w:rPr>
        <w:t xml:space="preserve"> </w:t>
      </w:r>
      <w:r w:rsidR="002A1580">
        <w:rPr>
          <w:rFonts w:ascii="Arial" w:hAnsi="Arial"/>
          <w:sz w:val="22"/>
        </w:rPr>
        <w:t>2</w:t>
      </w:r>
      <w:r w:rsidR="00B86C96">
        <w:rPr>
          <w:rFonts w:ascii="Arial" w:hAnsi="Arial"/>
          <w:sz w:val="22"/>
        </w:rPr>
        <w:t>.</w:t>
      </w:r>
    </w:p>
    <w:p w:rsidR="00E45A32" w:rsidRDefault="00E45A32" w:rsidP="00F33AE0">
      <w:pPr>
        <w:ind w:left="1440"/>
        <w:rPr>
          <w:rFonts w:ascii="Arial" w:hAnsi="Arial"/>
          <w:sz w:val="22"/>
        </w:rPr>
      </w:pPr>
    </w:p>
    <w:p w:rsidR="00E45A32" w:rsidRDefault="00E45A32" w:rsidP="00E45A3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Sequence</w:t>
      </w:r>
      <w:r>
        <w:rPr>
          <w:rFonts w:ascii="Arial" w:hAnsi="Arial"/>
          <w:sz w:val="22"/>
        </w:rPr>
        <w:t xml:space="preserve"> – </w:t>
      </w:r>
      <w:r w:rsidR="008F0436">
        <w:rPr>
          <w:rFonts w:ascii="Arial" w:hAnsi="Arial"/>
          <w:sz w:val="22"/>
        </w:rPr>
        <w:t>an ordered list of numbers.</w:t>
      </w:r>
    </w:p>
    <w:p w:rsidR="0033714C" w:rsidRDefault="0033714C" w:rsidP="0033714C">
      <w:pPr>
        <w:ind w:left="1440"/>
        <w:rPr>
          <w:rFonts w:ascii="Arial" w:hAnsi="Arial"/>
          <w:sz w:val="22"/>
        </w:rPr>
      </w:pPr>
    </w:p>
    <w:p w:rsidR="0033714C" w:rsidRDefault="0033714C" w:rsidP="0033714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Term</w:t>
      </w:r>
      <w:r w:rsidR="009600E0">
        <w:rPr>
          <w:rFonts w:ascii="Arial" w:hAnsi="Arial"/>
          <w:sz w:val="22"/>
        </w:rPr>
        <w:t xml:space="preserve"> – each </w:t>
      </w:r>
      <w:r w:rsidR="008267F6">
        <w:rPr>
          <w:rFonts w:ascii="Arial" w:hAnsi="Arial"/>
          <w:sz w:val="22"/>
        </w:rPr>
        <w:t>number or item</w:t>
      </w:r>
      <w:r w:rsidR="009600E0">
        <w:rPr>
          <w:rFonts w:ascii="Arial" w:hAnsi="Arial"/>
          <w:sz w:val="22"/>
        </w:rPr>
        <w:t xml:space="preserve"> </w:t>
      </w:r>
      <w:r w:rsidR="008267F6">
        <w:rPr>
          <w:rFonts w:ascii="Arial" w:hAnsi="Arial"/>
          <w:sz w:val="22"/>
        </w:rPr>
        <w:t>in</w:t>
      </w:r>
      <w:r w:rsidR="009600E0">
        <w:rPr>
          <w:rFonts w:ascii="Arial" w:hAnsi="Arial"/>
          <w:sz w:val="22"/>
        </w:rPr>
        <w:t xml:space="preserve"> a sequence.</w:t>
      </w:r>
    </w:p>
    <w:sectPr w:rsidR="0033714C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7" w:rsidRDefault="004267B7">
      <w:r>
        <w:separator/>
      </w:r>
    </w:p>
  </w:endnote>
  <w:endnote w:type="continuationSeparator" w:id="0">
    <w:p w:rsidR="004267B7" w:rsidRDefault="0042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D9" w:rsidRDefault="003608A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0D9">
      <w:tab/>
    </w:r>
    <w:r w:rsidR="003170D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D9" w:rsidRDefault="0038260D">
    <w:pPr>
      <w:pStyle w:val="Footer"/>
    </w:pPr>
    <w:r w:rsidRPr="0038260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75047BC" wp14:editId="0DDCDC61">
              <wp:simplePos x="0" y="0"/>
              <wp:positionH relativeFrom="margin">
                <wp:posOffset>-914826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0D" w:rsidRPr="003E22E6" w:rsidRDefault="0038260D" w:rsidP="0038260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2.0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Igblg+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8260D" w:rsidRPr="003E22E6" w:rsidRDefault="0038260D" w:rsidP="0038260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7" w:rsidRDefault="004267B7">
      <w:r>
        <w:separator/>
      </w:r>
    </w:p>
  </w:footnote>
  <w:footnote w:type="continuationSeparator" w:id="0">
    <w:p w:rsidR="004267B7" w:rsidRDefault="0042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D9" w:rsidRDefault="0038260D">
    <w:pPr>
      <w:pStyle w:val="Header"/>
    </w:pPr>
    <w:r w:rsidRPr="0038260D">
      <w:rPr>
        <w:noProof/>
      </w:rPr>
      <w:drawing>
        <wp:anchor distT="0" distB="0" distL="114300" distR="114300" simplePos="0" relativeHeight="251661824" behindDoc="1" locked="0" layoutInCell="1" allowOverlap="1" wp14:anchorId="5ABEAB96" wp14:editId="5FC98C6E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62F6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3022"/>
    <w:rsid w:val="000138AB"/>
    <w:rsid w:val="00016F1F"/>
    <w:rsid w:val="00026E4E"/>
    <w:rsid w:val="00030CF1"/>
    <w:rsid w:val="00033847"/>
    <w:rsid w:val="00033B49"/>
    <w:rsid w:val="00035B7E"/>
    <w:rsid w:val="00036272"/>
    <w:rsid w:val="00041DD4"/>
    <w:rsid w:val="0004299F"/>
    <w:rsid w:val="00051D55"/>
    <w:rsid w:val="000701DE"/>
    <w:rsid w:val="0007080F"/>
    <w:rsid w:val="00071A27"/>
    <w:rsid w:val="0007233D"/>
    <w:rsid w:val="00075E98"/>
    <w:rsid w:val="000777D0"/>
    <w:rsid w:val="00077B8B"/>
    <w:rsid w:val="00092BD6"/>
    <w:rsid w:val="00096413"/>
    <w:rsid w:val="000A1AE3"/>
    <w:rsid w:val="000A1C17"/>
    <w:rsid w:val="000A3DFC"/>
    <w:rsid w:val="000B22C8"/>
    <w:rsid w:val="000B62E6"/>
    <w:rsid w:val="000B66AB"/>
    <w:rsid w:val="000B6F19"/>
    <w:rsid w:val="000B7A3D"/>
    <w:rsid w:val="000C3B43"/>
    <w:rsid w:val="000D48DF"/>
    <w:rsid w:val="000D63AA"/>
    <w:rsid w:val="000E280A"/>
    <w:rsid w:val="000E51B8"/>
    <w:rsid w:val="000E6534"/>
    <w:rsid w:val="000F0475"/>
    <w:rsid w:val="000F1259"/>
    <w:rsid w:val="000F4126"/>
    <w:rsid w:val="0010020C"/>
    <w:rsid w:val="001022ED"/>
    <w:rsid w:val="0010278F"/>
    <w:rsid w:val="00104EA2"/>
    <w:rsid w:val="0011367D"/>
    <w:rsid w:val="001317DB"/>
    <w:rsid w:val="00135913"/>
    <w:rsid w:val="00146D8A"/>
    <w:rsid w:val="001676F4"/>
    <w:rsid w:val="001760AB"/>
    <w:rsid w:val="00181644"/>
    <w:rsid w:val="001878D1"/>
    <w:rsid w:val="00190D12"/>
    <w:rsid w:val="00197B36"/>
    <w:rsid w:val="001A75BC"/>
    <w:rsid w:val="001B4EE5"/>
    <w:rsid w:val="001C1A02"/>
    <w:rsid w:val="001C299F"/>
    <w:rsid w:val="001C417C"/>
    <w:rsid w:val="001C4E4E"/>
    <w:rsid w:val="001C7553"/>
    <w:rsid w:val="001E001C"/>
    <w:rsid w:val="001F1DE4"/>
    <w:rsid w:val="001F2A7A"/>
    <w:rsid w:val="00201FA5"/>
    <w:rsid w:val="00215188"/>
    <w:rsid w:val="002168E1"/>
    <w:rsid w:val="002257E7"/>
    <w:rsid w:val="00232274"/>
    <w:rsid w:val="002333FE"/>
    <w:rsid w:val="00234F65"/>
    <w:rsid w:val="00237E31"/>
    <w:rsid w:val="00240AD2"/>
    <w:rsid w:val="002419D7"/>
    <w:rsid w:val="00246A0A"/>
    <w:rsid w:val="00247A2A"/>
    <w:rsid w:val="00250C77"/>
    <w:rsid w:val="00256B66"/>
    <w:rsid w:val="00256C9B"/>
    <w:rsid w:val="0026581F"/>
    <w:rsid w:val="00270E3E"/>
    <w:rsid w:val="002714A7"/>
    <w:rsid w:val="0027437A"/>
    <w:rsid w:val="00287623"/>
    <w:rsid w:val="00291BF8"/>
    <w:rsid w:val="00294F2F"/>
    <w:rsid w:val="002976A8"/>
    <w:rsid w:val="00297E8D"/>
    <w:rsid w:val="002A1580"/>
    <w:rsid w:val="002A6F9A"/>
    <w:rsid w:val="002B0E66"/>
    <w:rsid w:val="002B4854"/>
    <w:rsid w:val="002B7595"/>
    <w:rsid w:val="002C2CA9"/>
    <w:rsid w:val="002C494A"/>
    <w:rsid w:val="002C6074"/>
    <w:rsid w:val="002D3297"/>
    <w:rsid w:val="002D6F23"/>
    <w:rsid w:val="002E5CF4"/>
    <w:rsid w:val="002E6B58"/>
    <w:rsid w:val="002F01CC"/>
    <w:rsid w:val="00303C77"/>
    <w:rsid w:val="00305C47"/>
    <w:rsid w:val="00311184"/>
    <w:rsid w:val="0031162B"/>
    <w:rsid w:val="003170D9"/>
    <w:rsid w:val="00322DDC"/>
    <w:rsid w:val="003233CF"/>
    <w:rsid w:val="00323FFF"/>
    <w:rsid w:val="00327AF3"/>
    <w:rsid w:val="00336FA1"/>
    <w:rsid w:val="0033714C"/>
    <w:rsid w:val="0034563D"/>
    <w:rsid w:val="00347BF3"/>
    <w:rsid w:val="00360718"/>
    <w:rsid w:val="003608AE"/>
    <w:rsid w:val="00362169"/>
    <w:rsid w:val="003652CE"/>
    <w:rsid w:val="00365B68"/>
    <w:rsid w:val="003709E2"/>
    <w:rsid w:val="0038260D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E48F3"/>
    <w:rsid w:val="003E5C16"/>
    <w:rsid w:val="003E6AC5"/>
    <w:rsid w:val="003F4947"/>
    <w:rsid w:val="00403526"/>
    <w:rsid w:val="00404308"/>
    <w:rsid w:val="0040769C"/>
    <w:rsid w:val="00407728"/>
    <w:rsid w:val="0041159F"/>
    <w:rsid w:val="0041591A"/>
    <w:rsid w:val="00420465"/>
    <w:rsid w:val="004208CA"/>
    <w:rsid w:val="00421741"/>
    <w:rsid w:val="004267B7"/>
    <w:rsid w:val="00434E97"/>
    <w:rsid w:val="00461DEA"/>
    <w:rsid w:val="00463169"/>
    <w:rsid w:val="0046558B"/>
    <w:rsid w:val="004717E3"/>
    <w:rsid w:val="004743A0"/>
    <w:rsid w:val="00494078"/>
    <w:rsid w:val="00497892"/>
    <w:rsid w:val="004A0E35"/>
    <w:rsid w:val="004D17B5"/>
    <w:rsid w:val="004E1D12"/>
    <w:rsid w:val="004E338A"/>
    <w:rsid w:val="004E67BC"/>
    <w:rsid w:val="00510F6E"/>
    <w:rsid w:val="0051185F"/>
    <w:rsid w:val="00513B1C"/>
    <w:rsid w:val="005163AB"/>
    <w:rsid w:val="00521D37"/>
    <w:rsid w:val="0053095B"/>
    <w:rsid w:val="00533C2E"/>
    <w:rsid w:val="0053415B"/>
    <w:rsid w:val="00540857"/>
    <w:rsid w:val="00542314"/>
    <w:rsid w:val="00542439"/>
    <w:rsid w:val="0054388A"/>
    <w:rsid w:val="005557C3"/>
    <w:rsid w:val="00556635"/>
    <w:rsid w:val="00560392"/>
    <w:rsid w:val="005611B9"/>
    <w:rsid w:val="00562F29"/>
    <w:rsid w:val="005646A8"/>
    <w:rsid w:val="00566E8A"/>
    <w:rsid w:val="0057592B"/>
    <w:rsid w:val="00576C95"/>
    <w:rsid w:val="00584851"/>
    <w:rsid w:val="00584DC0"/>
    <w:rsid w:val="005902FF"/>
    <w:rsid w:val="00592D73"/>
    <w:rsid w:val="005A379F"/>
    <w:rsid w:val="005A5756"/>
    <w:rsid w:val="005B2EE3"/>
    <w:rsid w:val="005B6AB2"/>
    <w:rsid w:val="005B755F"/>
    <w:rsid w:val="005C0E6B"/>
    <w:rsid w:val="005C2CC1"/>
    <w:rsid w:val="005E0D2C"/>
    <w:rsid w:val="005E2DB9"/>
    <w:rsid w:val="005E3D0F"/>
    <w:rsid w:val="005E6165"/>
    <w:rsid w:val="005F2C0E"/>
    <w:rsid w:val="006049E5"/>
    <w:rsid w:val="006077EF"/>
    <w:rsid w:val="00610B63"/>
    <w:rsid w:val="00611933"/>
    <w:rsid w:val="00620F2A"/>
    <w:rsid w:val="00627C3A"/>
    <w:rsid w:val="00627F12"/>
    <w:rsid w:val="006309AA"/>
    <w:rsid w:val="0063191C"/>
    <w:rsid w:val="00634226"/>
    <w:rsid w:val="006631E8"/>
    <w:rsid w:val="0067182A"/>
    <w:rsid w:val="00675769"/>
    <w:rsid w:val="00675F49"/>
    <w:rsid w:val="0067744A"/>
    <w:rsid w:val="006822F4"/>
    <w:rsid w:val="006942AD"/>
    <w:rsid w:val="00696C9C"/>
    <w:rsid w:val="006A2D6C"/>
    <w:rsid w:val="006A439F"/>
    <w:rsid w:val="006A5489"/>
    <w:rsid w:val="006A7583"/>
    <w:rsid w:val="006B19FB"/>
    <w:rsid w:val="006C7B39"/>
    <w:rsid w:val="006D0278"/>
    <w:rsid w:val="006D3E67"/>
    <w:rsid w:val="006D64E7"/>
    <w:rsid w:val="006E0251"/>
    <w:rsid w:val="006E1003"/>
    <w:rsid w:val="006E27FF"/>
    <w:rsid w:val="006E3A6B"/>
    <w:rsid w:val="006E6382"/>
    <w:rsid w:val="006F1FDD"/>
    <w:rsid w:val="006F330A"/>
    <w:rsid w:val="0070206F"/>
    <w:rsid w:val="007106AA"/>
    <w:rsid w:val="00712CA4"/>
    <w:rsid w:val="0072271C"/>
    <w:rsid w:val="00731A74"/>
    <w:rsid w:val="00731F64"/>
    <w:rsid w:val="0074159A"/>
    <w:rsid w:val="00744556"/>
    <w:rsid w:val="00745EFE"/>
    <w:rsid w:val="00747D63"/>
    <w:rsid w:val="00751111"/>
    <w:rsid w:val="00755A67"/>
    <w:rsid w:val="00774076"/>
    <w:rsid w:val="00775060"/>
    <w:rsid w:val="00781775"/>
    <w:rsid w:val="00784CC9"/>
    <w:rsid w:val="007905EA"/>
    <w:rsid w:val="00793A45"/>
    <w:rsid w:val="007957D7"/>
    <w:rsid w:val="007958A1"/>
    <w:rsid w:val="00796ED9"/>
    <w:rsid w:val="007A1799"/>
    <w:rsid w:val="007A2958"/>
    <w:rsid w:val="007B2ACF"/>
    <w:rsid w:val="007C442B"/>
    <w:rsid w:val="007D00A3"/>
    <w:rsid w:val="007D12C3"/>
    <w:rsid w:val="007D32DD"/>
    <w:rsid w:val="007E4003"/>
    <w:rsid w:val="007F2B5A"/>
    <w:rsid w:val="007F3B7C"/>
    <w:rsid w:val="00801D43"/>
    <w:rsid w:val="0080366E"/>
    <w:rsid w:val="0081196A"/>
    <w:rsid w:val="00820819"/>
    <w:rsid w:val="0082194E"/>
    <w:rsid w:val="008267F6"/>
    <w:rsid w:val="0083510B"/>
    <w:rsid w:val="0083648E"/>
    <w:rsid w:val="00840E70"/>
    <w:rsid w:val="008426BD"/>
    <w:rsid w:val="00844FCB"/>
    <w:rsid w:val="00846504"/>
    <w:rsid w:val="00847E44"/>
    <w:rsid w:val="00851A4D"/>
    <w:rsid w:val="00853EB6"/>
    <w:rsid w:val="0085579F"/>
    <w:rsid w:val="00856A57"/>
    <w:rsid w:val="00863227"/>
    <w:rsid w:val="00865D91"/>
    <w:rsid w:val="008710C4"/>
    <w:rsid w:val="00873757"/>
    <w:rsid w:val="00890CEC"/>
    <w:rsid w:val="00890E10"/>
    <w:rsid w:val="00897C17"/>
    <w:rsid w:val="008A09D5"/>
    <w:rsid w:val="008A79C3"/>
    <w:rsid w:val="008A7C8F"/>
    <w:rsid w:val="008B11DC"/>
    <w:rsid w:val="008B265F"/>
    <w:rsid w:val="008C21F9"/>
    <w:rsid w:val="008C2CC5"/>
    <w:rsid w:val="008D169C"/>
    <w:rsid w:val="008E07FC"/>
    <w:rsid w:val="008E36B4"/>
    <w:rsid w:val="008E66BB"/>
    <w:rsid w:val="008F0436"/>
    <w:rsid w:val="008F1716"/>
    <w:rsid w:val="00902130"/>
    <w:rsid w:val="00902F2C"/>
    <w:rsid w:val="00910945"/>
    <w:rsid w:val="009120C8"/>
    <w:rsid w:val="00914150"/>
    <w:rsid w:val="00924897"/>
    <w:rsid w:val="00932699"/>
    <w:rsid w:val="0093540E"/>
    <w:rsid w:val="00945DD5"/>
    <w:rsid w:val="009466A0"/>
    <w:rsid w:val="00947993"/>
    <w:rsid w:val="00954877"/>
    <w:rsid w:val="00957403"/>
    <w:rsid w:val="00957646"/>
    <w:rsid w:val="00957901"/>
    <w:rsid w:val="009600E0"/>
    <w:rsid w:val="00963D66"/>
    <w:rsid w:val="009762A7"/>
    <w:rsid w:val="00980A48"/>
    <w:rsid w:val="00982262"/>
    <w:rsid w:val="00983E89"/>
    <w:rsid w:val="00984FE4"/>
    <w:rsid w:val="00987AF3"/>
    <w:rsid w:val="00990288"/>
    <w:rsid w:val="0099271F"/>
    <w:rsid w:val="009A1417"/>
    <w:rsid w:val="009A424F"/>
    <w:rsid w:val="009A6989"/>
    <w:rsid w:val="009A6AA8"/>
    <w:rsid w:val="009A7D89"/>
    <w:rsid w:val="009B1D43"/>
    <w:rsid w:val="009B61A9"/>
    <w:rsid w:val="009B79FC"/>
    <w:rsid w:val="009C1163"/>
    <w:rsid w:val="009D3B87"/>
    <w:rsid w:val="009D727D"/>
    <w:rsid w:val="009E15D9"/>
    <w:rsid w:val="009E3414"/>
    <w:rsid w:val="009E6A58"/>
    <w:rsid w:val="00A00773"/>
    <w:rsid w:val="00A10839"/>
    <w:rsid w:val="00A17CEA"/>
    <w:rsid w:val="00A23826"/>
    <w:rsid w:val="00A24249"/>
    <w:rsid w:val="00A255F4"/>
    <w:rsid w:val="00A303C4"/>
    <w:rsid w:val="00A3051A"/>
    <w:rsid w:val="00A34034"/>
    <w:rsid w:val="00A45F49"/>
    <w:rsid w:val="00A53D63"/>
    <w:rsid w:val="00A54543"/>
    <w:rsid w:val="00A553FB"/>
    <w:rsid w:val="00A63F83"/>
    <w:rsid w:val="00A7217F"/>
    <w:rsid w:val="00A83C5D"/>
    <w:rsid w:val="00A847F1"/>
    <w:rsid w:val="00AA42DB"/>
    <w:rsid w:val="00AA4574"/>
    <w:rsid w:val="00AA6BB9"/>
    <w:rsid w:val="00AA7D87"/>
    <w:rsid w:val="00AB2289"/>
    <w:rsid w:val="00AC12F2"/>
    <w:rsid w:val="00AC55B0"/>
    <w:rsid w:val="00AD4A5E"/>
    <w:rsid w:val="00AE42E9"/>
    <w:rsid w:val="00AE47C1"/>
    <w:rsid w:val="00AF3F22"/>
    <w:rsid w:val="00AF5C0F"/>
    <w:rsid w:val="00B178DA"/>
    <w:rsid w:val="00B24431"/>
    <w:rsid w:val="00B26E12"/>
    <w:rsid w:val="00B27C4F"/>
    <w:rsid w:val="00B34652"/>
    <w:rsid w:val="00B35A2C"/>
    <w:rsid w:val="00B36376"/>
    <w:rsid w:val="00B55A96"/>
    <w:rsid w:val="00B72FD1"/>
    <w:rsid w:val="00B7641F"/>
    <w:rsid w:val="00B86619"/>
    <w:rsid w:val="00B86C96"/>
    <w:rsid w:val="00BA0D1A"/>
    <w:rsid w:val="00BA284F"/>
    <w:rsid w:val="00BA67BF"/>
    <w:rsid w:val="00BB6C33"/>
    <w:rsid w:val="00BB7DE2"/>
    <w:rsid w:val="00BC32DA"/>
    <w:rsid w:val="00BC3A3A"/>
    <w:rsid w:val="00BC6F50"/>
    <w:rsid w:val="00BE4E71"/>
    <w:rsid w:val="00BE5550"/>
    <w:rsid w:val="00BE6E4D"/>
    <w:rsid w:val="00BE7018"/>
    <w:rsid w:val="00BE7376"/>
    <w:rsid w:val="00BE78AF"/>
    <w:rsid w:val="00BF298E"/>
    <w:rsid w:val="00C14236"/>
    <w:rsid w:val="00C36BE1"/>
    <w:rsid w:val="00C4032A"/>
    <w:rsid w:val="00C41EC3"/>
    <w:rsid w:val="00C57949"/>
    <w:rsid w:val="00C621FD"/>
    <w:rsid w:val="00C6454D"/>
    <w:rsid w:val="00C703D9"/>
    <w:rsid w:val="00C71482"/>
    <w:rsid w:val="00C7662A"/>
    <w:rsid w:val="00C804A1"/>
    <w:rsid w:val="00C87FDF"/>
    <w:rsid w:val="00CA0DD2"/>
    <w:rsid w:val="00CA2B43"/>
    <w:rsid w:val="00CA717B"/>
    <w:rsid w:val="00CB383F"/>
    <w:rsid w:val="00CD234E"/>
    <w:rsid w:val="00CD3135"/>
    <w:rsid w:val="00CD3879"/>
    <w:rsid w:val="00CF5935"/>
    <w:rsid w:val="00CF6525"/>
    <w:rsid w:val="00D01603"/>
    <w:rsid w:val="00D10069"/>
    <w:rsid w:val="00D200B6"/>
    <w:rsid w:val="00D25206"/>
    <w:rsid w:val="00D25B14"/>
    <w:rsid w:val="00D27027"/>
    <w:rsid w:val="00D33308"/>
    <w:rsid w:val="00D35B1A"/>
    <w:rsid w:val="00D36181"/>
    <w:rsid w:val="00D43255"/>
    <w:rsid w:val="00D50609"/>
    <w:rsid w:val="00D51627"/>
    <w:rsid w:val="00D55719"/>
    <w:rsid w:val="00D622B3"/>
    <w:rsid w:val="00D6327A"/>
    <w:rsid w:val="00D64C9B"/>
    <w:rsid w:val="00D73B3D"/>
    <w:rsid w:val="00D73F86"/>
    <w:rsid w:val="00D96541"/>
    <w:rsid w:val="00DA0AE4"/>
    <w:rsid w:val="00DB0A1E"/>
    <w:rsid w:val="00DB369F"/>
    <w:rsid w:val="00DB7BF7"/>
    <w:rsid w:val="00DC6A1A"/>
    <w:rsid w:val="00DE143E"/>
    <w:rsid w:val="00DE78F8"/>
    <w:rsid w:val="00E02A61"/>
    <w:rsid w:val="00E07DAF"/>
    <w:rsid w:val="00E316BC"/>
    <w:rsid w:val="00E36928"/>
    <w:rsid w:val="00E373D4"/>
    <w:rsid w:val="00E4365D"/>
    <w:rsid w:val="00E45003"/>
    <w:rsid w:val="00E45694"/>
    <w:rsid w:val="00E45A32"/>
    <w:rsid w:val="00E5131D"/>
    <w:rsid w:val="00E5248F"/>
    <w:rsid w:val="00E63353"/>
    <w:rsid w:val="00E7448A"/>
    <w:rsid w:val="00E75270"/>
    <w:rsid w:val="00E8098B"/>
    <w:rsid w:val="00E81A04"/>
    <w:rsid w:val="00E91C2C"/>
    <w:rsid w:val="00E92F27"/>
    <w:rsid w:val="00E93189"/>
    <w:rsid w:val="00EA07B1"/>
    <w:rsid w:val="00EA45CB"/>
    <w:rsid w:val="00EB188A"/>
    <w:rsid w:val="00EB4B97"/>
    <w:rsid w:val="00EB5C8E"/>
    <w:rsid w:val="00EC1A50"/>
    <w:rsid w:val="00EC3AAF"/>
    <w:rsid w:val="00EC48B4"/>
    <w:rsid w:val="00ED18F8"/>
    <w:rsid w:val="00EE3C2F"/>
    <w:rsid w:val="00F10E41"/>
    <w:rsid w:val="00F12D68"/>
    <w:rsid w:val="00F219A9"/>
    <w:rsid w:val="00F25BF0"/>
    <w:rsid w:val="00F262BC"/>
    <w:rsid w:val="00F302EA"/>
    <w:rsid w:val="00F30656"/>
    <w:rsid w:val="00F33672"/>
    <w:rsid w:val="00F33835"/>
    <w:rsid w:val="00F33AE0"/>
    <w:rsid w:val="00F355E6"/>
    <w:rsid w:val="00F4605B"/>
    <w:rsid w:val="00F61856"/>
    <w:rsid w:val="00F61FF4"/>
    <w:rsid w:val="00F65654"/>
    <w:rsid w:val="00F7290F"/>
    <w:rsid w:val="00F7459C"/>
    <w:rsid w:val="00F75F84"/>
    <w:rsid w:val="00F80169"/>
    <w:rsid w:val="00F96DB3"/>
    <w:rsid w:val="00FA39EB"/>
    <w:rsid w:val="00FB7DCC"/>
    <w:rsid w:val="00FC2111"/>
    <w:rsid w:val="00FC2C7F"/>
    <w:rsid w:val="00FC3CB3"/>
    <w:rsid w:val="00FC7745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paragraph" w:styleId="Revision">
    <w:name w:val="Revision"/>
    <w:hidden/>
    <w:uiPriority w:val="99"/>
    <w:semiHidden/>
    <w:rsid w:val="000C3B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paragraph" w:styleId="Revision">
    <w:name w:val="Revision"/>
    <w:hidden/>
    <w:uiPriority w:val="99"/>
    <w:semiHidden/>
    <w:rsid w:val="000C3B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E7D91-E837-41CC-9061-9FB392B1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Geometric Sequences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Geometric Sequences</dc:title>
  <dc:creator>ExploreLearning</dc:creator>
  <cp:lastModifiedBy>David</cp:lastModifiedBy>
  <cp:revision>4</cp:revision>
  <cp:lastPrinted>2019-09-27T10:11:00Z</cp:lastPrinted>
  <dcterms:created xsi:type="dcterms:W3CDTF">2019-09-27T10:10:00Z</dcterms:created>
  <dcterms:modified xsi:type="dcterms:W3CDTF">2019-09-27T10:11:00Z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