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F7F" w:rsidRPr="001F28BA" w:rsidRDefault="00126F7F" w:rsidP="00126F7F">
      <w:pPr>
        <w:pStyle w:val="Title"/>
        <w:rPr>
          <w:szCs w:val="36"/>
          <w:lang w:val="en-US"/>
        </w:rPr>
      </w:pPr>
      <w:bookmarkStart w:id="0" w:name="_GoBack"/>
      <w:bookmarkEnd w:id="0"/>
      <w:r w:rsidRPr="009D0C35">
        <w:rPr>
          <w:szCs w:val="36"/>
        </w:rPr>
        <w:t xml:space="preserve">Vocabulary: </w:t>
      </w:r>
      <w:r w:rsidR="00297605">
        <w:rPr>
          <w:szCs w:val="36"/>
          <w:lang w:val="en-US"/>
        </w:rPr>
        <w:t>Independent and Dependent Events</w:t>
      </w:r>
    </w:p>
    <w:p w:rsidR="00126F7F" w:rsidRDefault="00126F7F" w:rsidP="00126F7F">
      <w:pPr>
        <w:rPr>
          <w:rFonts w:ascii="Arial" w:hAnsi="Arial"/>
          <w:sz w:val="22"/>
        </w:rPr>
      </w:pPr>
    </w:p>
    <w:p w:rsidR="00126F7F" w:rsidRDefault="00C04D44" w:rsidP="00126F7F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2C7" w:rsidRDefault="00C04D44" w:rsidP="00126F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5" name="Picture 5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Gjsw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w9wBo7MCAAC6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EA52C7" w:rsidRDefault="00C04D44" w:rsidP="00126F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5" name="Picture 5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26F7F" w:rsidRDefault="00126F7F" w:rsidP="00126F7F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A9494E" w:rsidRDefault="00A9494E" w:rsidP="00182157">
      <w:pPr>
        <w:rPr>
          <w:rFonts w:ascii="Arial" w:hAnsi="Arial" w:cs="Arial"/>
          <w:sz w:val="22"/>
          <w:szCs w:val="22"/>
        </w:rPr>
      </w:pPr>
    </w:p>
    <w:p w:rsidR="00A9494E" w:rsidRDefault="0047369D" w:rsidP="0047369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Dependent events</w:t>
      </w:r>
      <w:r w:rsidR="00A9494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a sequence of events in which the probability of each event depends on previous outcomes.</w:t>
      </w:r>
    </w:p>
    <w:p w:rsidR="001A3354" w:rsidRPr="001846EF" w:rsidRDefault="001775B3" w:rsidP="0047369D">
      <w:pPr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Receiving</w:t>
      </w:r>
      <w:r w:rsidR="00182157">
        <w:rPr>
          <w:rFonts w:ascii="Arial" w:hAnsi="Arial" w:cs="Arial"/>
          <w:sz w:val="22"/>
          <w:szCs w:val="22"/>
        </w:rPr>
        <w:t xml:space="preserve"> two aces </w:t>
      </w:r>
      <w:r w:rsidR="00AD1A43">
        <w:rPr>
          <w:rFonts w:ascii="Arial" w:hAnsi="Arial" w:cs="Arial"/>
          <w:sz w:val="22"/>
          <w:szCs w:val="22"/>
        </w:rPr>
        <w:t xml:space="preserve">in a row </w:t>
      </w:r>
      <w:r w:rsidR="00182157">
        <w:rPr>
          <w:rFonts w:ascii="Arial" w:hAnsi="Arial" w:cs="Arial"/>
          <w:sz w:val="22"/>
          <w:szCs w:val="22"/>
        </w:rPr>
        <w:t xml:space="preserve">from </w:t>
      </w:r>
      <w:r w:rsidR="0047369D">
        <w:rPr>
          <w:rFonts w:ascii="Arial" w:hAnsi="Arial" w:cs="Arial"/>
          <w:sz w:val="22"/>
          <w:szCs w:val="22"/>
        </w:rPr>
        <w:t xml:space="preserve">a deck of cards is </w:t>
      </w:r>
      <w:r>
        <w:rPr>
          <w:rFonts w:ascii="Arial" w:hAnsi="Arial" w:cs="Arial"/>
          <w:sz w:val="22"/>
          <w:szCs w:val="22"/>
        </w:rPr>
        <w:t>a</w:t>
      </w:r>
      <w:r w:rsidR="000764BF">
        <w:rPr>
          <w:rFonts w:ascii="Arial" w:hAnsi="Arial" w:cs="Arial"/>
          <w:sz w:val="22"/>
          <w:szCs w:val="22"/>
        </w:rPr>
        <w:t>n example of</w:t>
      </w:r>
      <w:r w:rsidR="0047369D">
        <w:rPr>
          <w:rFonts w:ascii="Arial" w:hAnsi="Arial" w:cs="Arial"/>
          <w:sz w:val="22"/>
          <w:szCs w:val="22"/>
        </w:rPr>
        <w:t xml:space="preserve"> dependent event</w:t>
      </w:r>
      <w:r w:rsidR="000764BF">
        <w:rPr>
          <w:rFonts w:ascii="Arial" w:hAnsi="Arial" w:cs="Arial"/>
          <w:sz w:val="22"/>
          <w:szCs w:val="22"/>
        </w:rPr>
        <w:t>s</w:t>
      </w:r>
      <w:r w:rsidR="0047369D">
        <w:rPr>
          <w:rFonts w:ascii="Arial" w:hAnsi="Arial" w:cs="Arial"/>
          <w:sz w:val="22"/>
          <w:szCs w:val="22"/>
        </w:rPr>
        <w:t xml:space="preserve"> because</w:t>
      </w:r>
      <w:r w:rsidR="00182157">
        <w:rPr>
          <w:rFonts w:ascii="Arial" w:hAnsi="Arial" w:cs="Arial"/>
          <w:sz w:val="22"/>
          <w:szCs w:val="22"/>
        </w:rPr>
        <w:t xml:space="preserve"> the second ace </w:t>
      </w:r>
      <w:r w:rsidR="000764BF">
        <w:rPr>
          <w:rFonts w:ascii="Arial" w:hAnsi="Arial" w:cs="Arial"/>
          <w:sz w:val="22"/>
          <w:szCs w:val="22"/>
        </w:rPr>
        <w:t xml:space="preserve">becomes </w:t>
      </w:r>
      <w:r w:rsidR="004E36C9">
        <w:rPr>
          <w:rFonts w:ascii="Arial" w:hAnsi="Arial" w:cs="Arial"/>
          <w:sz w:val="22"/>
          <w:szCs w:val="22"/>
        </w:rPr>
        <w:t>less likely</w:t>
      </w:r>
      <w:r w:rsidR="00182157">
        <w:rPr>
          <w:rFonts w:ascii="Arial" w:hAnsi="Arial" w:cs="Arial"/>
          <w:sz w:val="22"/>
          <w:szCs w:val="22"/>
        </w:rPr>
        <w:t xml:space="preserve"> </w:t>
      </w:r>
      <w:r w:rsidR="004E36C9">
        <w:rPr>
          <w:rFonts w:ascii="Arial" w:hAnsi="Arial" w:cs="Arial"/>
          <w:sz w:val="22"/>
          <w:szCs w:val="22"/>
        </w:rPr>
        <w:t>after</w:t>
      </w:r>
      <w:r w:rsidR="00182157">
        <w:rPr>
          <w:rFonts w:ascii="Arial" w:hAnsi="Arial" w:cs="Arial"/>
          <w:sz w:val="22"/>
          <w:szCs w:val="22"/>
        </w:rPr>
        <w:t xml:space="preserve"> the first ace is dealt</w:t>
      </w:r>
      <w:r w:rsidR="001A3354">
        <w:rPr>
          <w:rFonts w:ascii="Arial" w:hAnsi="Arial" w:cs="Arial"/>
          <w:sz w:val="22"/>
          <w:szCs w:val="22"/>
        </w:rPr>
        <w:t>.</w:t>
      </w:r>
    </w:p>
    <w:p w:rsidR="00ED6B9F" w:rsidRDefault="00ED6B9F" w:rsidP="0047369D">
      <w:pPr>
        <w:ind w:left="720"/>
        <w:rPr>
          <w:rFonts w:ascii="Arial" w:hAnsi="Arial"/>
          <w:sz w:val="22"/>
        </w:rPr>
      </w:pPr>
    </w:p>
    <w:p w:rsidR="00182157" w:rsidRPr="00182157" w:rsidRDefault="00182157" w:rsidP="0047369D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Event</w:t>
      </w:r>
      <w:r>
        <w:rPr>
          <w:rFonts w:ascii="Arial" w:hAnsi="Arial"/>
          <w:sz w:val="22"/>
        </w:rPr>
        <w:t xml:space="preserve"> – a set of outcomes.</w:t>
      </w:r>
    </w:p>
    <w:p w:rsidR="009A2183" w:rsidRDefault="009A2183" w:rsidP="009A2183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 event with one outcome is a </w:t>
      </w:r>
      <w:r>
        <w:rPr>
          <w:rFonts w:ascii="Arial" w:hAnsi="Arial"/>
          <w:i/>
          <w:sz w:val="22"/>
        </w:rPr>
        <w:t>simple event</w:t>
      </w:r>
      <w:r>
        <w:rPr>
          <w:rFonts w:ascii="Arial" w:hAnsi="Arial"/>
          <w:sz w:val="22"/>
        </w:rPr>
        <w:t>.</w:t>
      </w:r>
    </w:p>
    <w:p w:rsidR="009A2183" w:rsidRDefault="009A2183" w:rsidP="009A2183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 event with two or more outcomes is a </w:t>
      </w:r>
      <w:r>
        <w:rPr>
          <w:rFonts w:ascii="Arial" w:hAnsi="Arial"/>
          <w:i/>
          <w:sz w:val="22"/>
        </w:rPr>
        <w:t>compound event</w:t>
      </w:r>
      <w:r>
        <w:rPr>
          <w:rFonts w:ascii="Arial" w:hAnsi="Arial"/>
          <w:sz w:val="22"/>
        </w:rPr>
        <w:t>.</w:t>
      </w:r>
    </w:p>
    <w:p w:rsidR="00182157" w:rsidRPr="00182157" w:rsidRDefault="00182157" w:rsidP="00182157">
      <w:pPr>
        <w:ind w:left="720"/>
        <w:rPr>
          <w:rFonts w:ascii="Arial" w:hAnsi="Arial"/>
          <w:sz w:val="22"/>
        </w:rPr>
      </w:pPr>
    </w:p>
    <w:p w:rsidR="00153C95" w:rsidRDefault="0047369D" w:rsidP="0047369D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Experimental probability</w:t>
      </w:r>
      <w:r w:rsidR="008F6B29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probability that is derived from experimental outcomes</w:t>
      </w:r>
      <w:r w:rsidR="008F6B29">
        <w:rPr>
          <w:rFonts w:ascii="Arial" w:hAnsi="Arial"/>
          <w:sz w:val="22"/>
        </w:rPr>
        <w:t>.</w:t>
      </w:r>
    </w:p>
    <w:p w:rsidR="00213391" w:rsidRDefault="0047369D" w:rsidP="0047369D">
      <w:pPr>
        <w:numPr>
          <w:ilvl w:val="0"/>
          <w:numId w:val="4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If an outcome occurs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times in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trials, its experimental probability </w:t>
      </w:r>
      <w:proofErr w:type="gramStart"/>
      <w:r>
        <w:rPr>
          <w:rFonts w:ascii="Arial" w:hAnsi="Arial"/>
          <w:sz w:val="22"/>
        </w:rPr>
        <w:t>is</w:t>
      </w:r>
      <w:r w:rsidR="003146AB">
        <w:rPr>
          <w:rFonts w:ascii="Arial" w:hAnsi="Arial"/>
          <w:sz w:val="22"/>
        </w:rPr>
        <w:t xml:space="preserve"> </w:t>
      </w:r>
      <w:proofErr w:type="gramEnd"/>
      <w:r w:rsidR="009B37EF" w:rsidRPr="003D6990">
        <w:rPr>
          <w:rFonts w:ascii="Arial" w:hAnsi="Arial" w:cs="Arial"/>
          <w:position w:val="-26"/>
          <w:sz w:val="22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pt;height:30.85pt" o:ole="">
            <v:imagedata r:id="rId9" o:title=""/>
          </v:shape>
          <o:OLEObject Type="Embed" ProgID="Equation.3" ShapeID="_x0000_i1025" DrawAspect="Content" ObjectID="_1626496844" r:id="rId10"/>
        </w:object>
      </w:r>
      <w:r>
        <w:rPr>
          <w:rFonts w:ascii="Arial" w:hAnsi="Arial"/>
          <w:sz w:val="22"/>
        </w:rPr>
        <w:t>.</w:t>
      </w:r>
    </w:p>
    <w:p w:rsidR="0022096C" w:rsidRDefault="00B76FC0" w:rsidP="0047369D">
      <w:pPr>
        <w:numPr>
          <w:ilvl w:val="0"/>
          <w:numId w:val="5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</w:t>
      </w:r>
      <w:r w:rsidR="002E1852">
        <w:rPr>
          <w:rFonts w:ascii="Arial" w:hAnsi="Arial"/>
          <w:sz w:val="22"/>
        </w:rPr>
        <w:t xml:space="preserve"> if a coin is flipped 50 times and lands on heads 23 times, the experimental probability of heads </w:t>
      </w:r>
      <w:proofErr w:type="gramStart"/>
      <w:r w:rsidR="002E1852">
        <w:rPr>
          <w:rFonts w:ascii="Arial" w:hAnsi="Arial"/>
          <w:sz w:val="22"/>
        </w:rPr>
        <w:t>is</w:t>
      </w:r>
      <w:r w:rsidR="003D6990">
        <w:rPr>
          <w:rFonts w:ascii="Arial" w:hAnsi="Arial"/>
          <w:sz w:val="22"/>
        </w:rPr>
        <w:t xml:space="preserve"> </w:t>
      </w:r>
      <w:proofErr w:type="gramEnd"/>
      <w:r w:rsidR="009B37EF" w:rsidRPr="001F52B4">
        <w:rPr>
          <w:rFonts w:ascii="Arial" w:hAnsi="Arial" w:cs="Arial"/>
          <w:position w:val="-22"/>
          <w:sz w:val="22"/>
        </w:rPr>
        <w:object w:dxaOrig="360" w:dyaOrig="580">
          <v:shape id="_x0000_i1026" type="#_x0000_t75" style="width:17.75pt;height:29pt" o:ole="">
            <v:imagedata r:id="rId11" o:title=""/>
          </v:shape>
          <o:OLEObject Type="Embed" ProgID="Equation.3" ShapeID="_x0000_i1026" DrawAspect="Content" ObjectID="_1626496845" r:id="rId12"/>
        </w:object>
      </w:r>
      <w:r w:rsidR="007616FB">
        <w:rPr>
          <w:rFonts w:ascii="Arial" w:hAnsi="Arial"/>
          <w:sz w:val="22"/>
        </w:rPr>
        <w:t>.</w:t>
      </w:r>
    </w:p>
    <w:p w:rsidR="00153C95" w:rsidRPr="00153C95" w:rsidRDefault="00153C95" w:rsidP="0047369D">
      <w:pPr>
        <w:ind w:left="720"/>
        <w:rPr>
          <w:rFonts w:ascii="Arial" w:hAnsi="Arial"/>
          <w:sz w:val="22"/>
        </w:rPr>
      </w:pPr>
    </w:p>
    <w:p w:rsidR="00513340" w:rsidRDefault="00513340" w:rsidP="00513340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Independent events</w:t>
      </w:r>
      <w:r>
        <w:rPr>
          <w:rFonts w:ascii="Arial" w:hAnsi="Arial" w:cs="Arial"/>
          <w:sz w:val="22"/>
          <w:szCs w:val="22"/>
        </w:rPr>
        <w:t xml:space="preserve"> – a sequence of events in which the probability of each event does not depend on previous outcomes.</w:t>
      </w:r>
    </w:p>
    <w:p w:rsidR="00513340" w:rsidRPr="001846EF" w:rsidRDefault="00182157" w:rsidP="00513340">
      <w:pPr>
        <w:numPr>
          <w:ilvl w:val="0"/>
          <w:numId w:val="8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Flipping “heads” on a coin two times in a row is </w:t>
      </w:r>
      <w:r w:rsidR="001775B3">
        <w:rPr>
          <w:rFonts w:ascii="Arial" w:hAnsi="Arial" w:cs="Arial"/>
          <w:sz w:val="22"/>
          <w:szCs w:val="22"/>
        </w:rPr>
        <w:t xml:space="preserve">an </w:t>
      </w:r>
      <w:r w:rsidR="000764BF">
        <w:rPr>
          <w:rFonts w:ascii="Arial" w:hAnsi="Arial" w:cs="Arial"/>
          <w:sz w:val="22"/>
          <w:szCs w:val="22"/>
        </w:rPr>
        <w:t xml:space="preserve">example of </w:t>
      </w:r>
      <w:r w:rsidR="001775B3">
        <w:rPr>
          <w:rFonts w:ascii="Arial" w:hAnsi="Arial" w:cs="Arial"/>
          <w:sz w:val="22"/>
          <w:szCs w:val="22"/>
        </w:rPr>
        <w:t>independent event</w:t>
      </w:r>
      <w:r w:rsidR="000764B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because </w:t>
      </w:r>
      <w:r w:rsidR="001C0870">
        <w:rPr>
          <w:rFonts w:ascii="Arial" w:hAnsi="Arial" w:cs="Arial"/>
          <w:sz w:val="22"/>
          <w:szCs w:val="22"/>
        </w:rPr>
        <w:t>the first “heads” does not affect the likelihood of the second one.</w:t>
      </w:r>
    </w:p>
    <w:p w:rsidR="00DC6F81" w:rsidRDefault="00DC6F81" w:rsidP="0047369D">
      <w:pPr>
        <w:ind w:left="720"/>
        <w:rPr>
          <w:rFonts w:ascii="Arial" w:hAnsi="Arial"/>
          <w:sz w:val="22"/>
        </w:rPr>
      </w:pPr>
    </w:p>
    <w:p w:rsidR="00182157" w:rsidRPr="00182157" w:rsidRDefault="00182157" w:rsidP="0047369D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Outcome</w:t>
      </w:r>
      <w:r>
        <w:rPr>
          <w:rFonts w:ascii="Arial" w:hAnsi="Arial"/>
          <w:sz w:val="22"/>
        </w:rPr>
        <w:t xml:space="preserve"> – </w:t>
      </w:r>
      <w:r w:rsidR="00CC4571">
        <w:rPr>
          <w:rFonts w:ascii="Arial" w:hAnsi="Arial"/>
          <w:sz w:val="22"/>
        </w:rPr>
        <w:t>a single</w:t>
      </w:r>
      <w:r w:rsidR="00C5596E">
        <w:rPr>
          <w:rFonts w:ascii="Arial" w:hAnsi="Arial"/>
          <w:sz w:val="22"/>
        </w:rPr>
        <w:t xml:space="preserve"> result of an experiment.</w:t>
      </w:r>
    </w:p>
    <w:p w:rsidR="00182157" w:rsidRPr="00182157" w:rsidRDefault="00182157" w:rsidP="00182157">
      <w:pPr>
        <w:ind w:left="720"/>
        <w:rPr>
          <w:rFonts w:ascii="Arial" w:hAnsi="Arial"/>
          <w:sz w:val="22"/>
        </w:rPr>
      </w:pPr>
    </w:p>
    <w:p w:rsidR="001775B3" w:rsidRDefault="001775B3" w:rsidP="001775B3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Probability</w:t>
      </w:r>
      <w:r>
        <w:rPr>
          <w:rFonts w:ascii="Arial" w:hAnsi="Arial"/>
          <w:sz w:val="22"/>
        </w:rPr>
        <w:t xml:space="preserve"> – the likelihood of an event, expressed as a number between </w:t>
      </w:r>
      <w:r w:rsidR="00115FCB">
        <w:rPr>
          <w:rFonts w:ascii="Arial" w:hAnsi="Arial"/>
          <w:sz w:val="22"/>
        </w:rPr>
        <w:t>0 and 1</w:t>
      </w:r>
      <w:r>
        <w:rPr>
          <w:rFonts w:ascii="Arial" w:hAnsi="Arial"/>
          <w:sz w:val="22"/>
        </w:rPr>
        <w:t>.</w:t>
      </w:r>
    </w:p>
    <w:p w:rsidR="001775B3" w:rsidRDefault="001775B3" w:rsidP="001775B3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probability of 0 </w:t>
      </w:r>
      <w:r w:rsidR="00CC4571">
        <w:rPr>
          <w:rFonts w:ascii="Arial" w:hAnsi="Arial"/>
          <w:sz w:val="22"/>
        </w:rPr>
        <w:t xml:space="preserve">(or 0%) </w:t>
      </w:r>
      <w:r>
        <w:rPr>
          <w:rFonts w:ascii="Arial" w:hAnsi="Arial"/>
          <w:sz w:val="22"/>
        </w:rPr>
        <w:t>means that the event is impossible.</w:t>
      </w:r>
    </w:p>
    <w:p w:rsidR="001775B3" w:rsidRDefault="001775B3" w:rsidP="001775B3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probability of 1 </w:t>
      </w:r>
      <w:r w:rsidR="00CC4571">
        <w:rPr>
          <w:rFonts w:ascii="Arial" w:hAnsi="Arial"/>
          <w:sz w:val="22"/>
        </w:rPr>
        <w:t xml:space="preserve">(or 100%) </w:t>
      </w:r>
      <w:r>
        <w:rPr>
          <w:rFonts w:ascii="Arial" w:hAnsi="Arial"/>
          <w:sz w:val="22"/>
        </w:rPr>
        <w:t>means that the event is certain.</w:t>
      </w:r>
    </w:p>
    <w:p w:rsidR="001775B3" w:rsidRPr="00CA636A" w:rsidRDefault="001775B3" w:rsidP="001775B3">
      <w:pPr>
        <w:numPr>
          <w:ilvl w:val="1"/>
          <w:numId w:val="1"/>
        </w:numPr>
        <w:spacing w:before="120"/>
        <w:rPr>
          <w:rFonts w:ascii="Arial" w:hAnsi="Arial"/>
          <w:sz w:val="22"/>
        </w:rPr>
      </w:pPr>
      <w:r w:rsidRPr="00CA636A">
        <w:rPr>
          <w:rFonts w:ascii="Arial" w:hAnsi="Arial"/>
          <w:sz w:val="22"/>
        </w:rPr>
        <w:t xml:space="preserve">A probability of </w:t>
      </w:r>
      <w:r w:rsidR="000402FB" w:rsidRPr="00EF6971">
        <w:rPr>
          <w:rFonts w:ascii="Arial" w:hAnsi="Arial" w:cs="Arial"/>
          <w:position w:val="-22"/>
          <w:sz w:val="22"/>
        </w:rPr>
        <w:object w:dxaOrig="240" w:dyaOrig="580">
          <v:shape id="_x0000_i1027" type="#_x0000_t75" style="width:12.15pt;height:29pt" o:ole="">
            <v:imagedata r:id="rId13" o:title=""/>
          </v:shape>
          <o:OLEObject Type="Embed" ProgID="Equation.3" ShapeID="_x0000_i1027" DrawAspect="Content" ObjectID="_1626496846" r:id="rId14"/>
        </w:object>
      </w:r>
      <w:r w:rsidRPr="00CA636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(or 0.40, or 40%) </w:t>
      </w:r>
      <w:r w:rsidRPr="00CA636A">
        <w:rPr>
          <w:rFonts w:ascii="Arial" w:hAnsi="Arial"/>
          <w:sz w:val="22"/>
        </w:rPr>
        <w:t xml:space="preserve">means that </w:t>
      </w:r>
      <w:r>
        <w:rPr>
          <w:rFonts w:ascii="Arial" w:hAnsi="Arial"/>
          <w:sz w:val="22"/>
        </w:rPr>
        <w:t>an</w:t>
      </w:r>
      <w:r w:rsidRPr="00CA636A">
        <w:rPr>
          <w:rFonts w:ascii="Arial" w:hAnsi="Arial"/>
          <w:sz w:val="22"/>
        </w:rPr>
        <w:t xml:space="preserve"> event will occur about 2 times out of every </w:t>
      </w:r>
      <w:r>
        <w:rPr>
          <w:rFonts w:ascii="Arial" w:hAnsi="Arial"/>
          <w:sz w:val="22"/>
        </w:rPr>
        <w:t>5</w:t>
      </w:r>
      <w:r w:rsidRPr="00CA636A">
        <w:rPr>
          <w:rFonts w:ascii="Arial" w:hAnsi="Arial"/>
          <w:sz w:val="22"/>
        </w:rPr>
        <w:t xml:space="preserve"> trials</w:t>
      </w:r>
      <w:r>
        <w:rPr>
          <w:rFonts w:ascii="Arial" w:hAnsi="Arial"/>
          <w:sz w:val="22"/>
        </w:rPr>
        <w:t>, or 40% of the time</w:t>
      </w:r>
      <w:r w:rsidRPr="00CA636A">
        <w:rPr>
          <w:rFonts w:ascii="Arial" w:hAnsi="Arial"/>
          <w:sz w:val="22"/>
        </w:rPr>
        <w:t>.</w:t>
      </w:r>
    </w:p>
    <w:p w:rsidR="00F61FCA" w:rsidRDefault="00F61FCA" w:rsidP="0047369D">
      <w:pPr>
        <w:ind w:left="720"/>
        <w:rPr>
          <w:rFonts w:ascii="Arial" w:hAnsi="Arial"/>
          <w:sz w:val="22"/>
        </w:rPr>
      </w:pPr>
    </w:p>
    <w:p w:rsidR="00182157" w:rsidRPr="00182157" w:rsidRDefault="00182157" w:rsidP="0047369D">
      <w:pPr>
        <w:numPr>
          <w:ilvl w:val="0"/>
          <w:numId w:val="7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Sample space</w:t>
      </w:r>
      <w:r>
        <w:rPr>
          <w:rFonts w:ascii="Arial" w:hAnsi="Arial"/>
          <w:sz w:val="22"/>
        </w:rPr>
        <w:t xml:space="preserve"> – the set of all possible outcomes of an experiment.</w:t>
      </w:r>
    </w:p>
    <w:p w:rsidR="00182157" w:rsidRPr="00182157" w:rsidRDefault="00182157" w:rsidP="00182157">
      <w:pPr>
        <w:ind w:left="720"/>
        <w:rPr>
          <w:rFonts w:ascii="Arial" w:hAnsi="Arial"/>
          <w:sz w:val="22"/>
        </w:rPr>
      </w:pPr>
    </w:p>
    <w:p w:rsidR="001775B3" w:rsidRDefault="001775B3" w:rsidP="001775B3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Theoretical probability</w:t>
      </w:r>
      <w:r>
        <w:rPr>
          <w:rFonts w:ascii="Arial" w:hAnsi="Arial"/>
          <w:sz w:val="22"/>
        </w:rPr>
        <w:t xml:space="preserve"> – probability that is derived from logic and calculation.</w:t>
      </w:r>
    </w:p>
    <w:p w:rsidR="001775B3" w:rsidRDefault="001775B3" w:rsidP="001775B3">
      <w:pPr>
        <w:numPr>
          <w:ilvl w:val="0"/>
          <w:numId w:val="8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If all outcomes are equally likely, the theoretical probability of an outcome is equal to 1 divided by t</w:t>
      </w:r>
      <w:r w:rsidR="00C5596E">
        <w:rPr>
          <w:rFonts w:ascii="Arial" w:hAnsi="Arial"/>
          <w:sz w:val="22"/>
        </w:rPr>
        <w:t>he number of possible outcomes.</w:t>
      </w:r>
    </w:p>
    <w:p w:rsidR="00513340" w:rsidRPr="001775B3" w:rsidRDefault="001775B3" w:rsidP="001775B3">
      <w:pPr>
        <w:numPr>
          <w:ilvl w:val="0"/>
          <w:numId w:val="9"/>
        </w:numPr>
        <w:spacing w:before="120"/>
        <w:ind w:left="2160"/>
        <w:rPr>
          <w:rFonts w:ascii="Arial" w:hAnsi="Arial"/>
          <w:sz w:val="22"/>
        </w:rPr>
      </w:pPr>
      <w:r w:rsidRPr="00FE03FA">
        <w:rPr>
          <w:rFonts w:ascii="Arial" w:hAnsi="Arial"/>
          <w:sz w:val="22"/>
        </w:rPr>
        <w:t>For example, the theoretical probability of rolling a “</w:t>
      </w:r>
      <w:r w:rsidR="000402FB">
        <w:rPr>
          <w:rFonts w:ascii="Arial" w:hAnsi="Arial"/>
          <w:sz w:val="22"/>
        </w:rPr>
        <w:t>4</w:t>
      </w:r>
      <w:r w:rsidRPr="00FE03FA">
        <w:rPr>
          <w:rFonts w:ascii="Arial" w:hAnsi="Arial"/>
          <w:sz w:val="22"/>
        </w:rPr>
        <w:t xml:space="preserve">” on a 6-sided number cube </w:t>
      </w:r>
      <w:proofErr w:type="gramStart"/>
      <w:r w:rsidRPr="00FE03FA">
        <w:rPr>
          <w:rFonts w:ascii="Arial" w:hAnsi="Arial"/>
          <w:sz w:val="22"/>
        </w:rPr>
        <w:t xml:space="preserve">is </w:t>
      </w:r>
      <w:proofErr w:type="gramEnd"/>
      <w:r w:rsidR="000402FB" w:rsidRPr="00EF6971">
        <w:rPr>
          <w:rFonts w:ascii="Arial" w:hAnsi="Arial" w:cs="Arial"/>
          <w:position w:val="-22"/>
          <w:sz w:val="22"/>
        </w:rPr>
        <w:object w:dxaOrig="240" w:dyaOrig="580">
          <v:shape id="_x0000_i1028" type="#_x0000_t75" style="width:12.15pt;height:29pt" o:ole="">
            <v:imagedata r:id="rId15" o:title=""/>
          </v:shape>
          <o:OLEObject Type="Embed" ProgID="Equation.3" ShapeID="_x0000_i1028" DrawAspect="Content" ObjectID="_1626496847" r:id="rId16"/>
        </w:object>
      </w:r>
      <w:r w:rsidRPr="00FE03FA">
        <w:rPr>
          <w:rFonts w:ascii="Arial" w:hAnsi="Arial"/>
          <w:sz w:val="22"/>
        </w:rPr>
        <w:t xml:space="preserve">, or </w:t>
      </w:r>
      <w:r>
        <w:rPr>
          <w:rFonts w:ascii="Arial" w:hAnsi="Arial"/>
          <w:sz w:val="22"/>
        </w:rPr>
        <w:t xml:space="preserve">about </w:t>
      </w:r>
      <w:r w:rsidRPr="00FE03FA">
        <w:rPr>
          <w:rFonts w:ascii="Arial" w:hAnsi="Arial"/>
          <w:sz w:val="22"/>
        </w:rPr>
        <w:t>0.167 (16.7%).</w:t>
      </w:r>
    </w:p>
    <w:sectPr w:rsidR="00513340" w:rsidRPr="001775B3" w:rsidSect="00126F7F">
      <w:footerReference w:type="default" r:id="rId17"/>
      <w:headerReference w:type="first" r:id="rId18"/>
      <w:footerReference w:type="first" r:id="rId1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72" w:rsidRDefault="00CE0F72">
      <w:r>
        <w:separator/>
      </w:r>
    </w:p>
  </w:endnote>
  <w:endnote w:type="continuationSeparator" w:id="0">
    <w:p w:rsidR="00CE0F72" w:rsidRDefault="00CE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C7" w:rsidRDefault="00C04D44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-695325</wp:posOffset>
          </wp:positionH>
          <wp:positionV relativeFrom="paragraph">
            <wp:posOffset>127635</wp:posOffset>
          </wp:positionV>
          <wp:extent cx="7315200" cy="304800"/>
          <wp:effectExtent l="0" t="0" r="0" b="0"/>
          <wp:wrapNone/>
          <wp:docPr id="14" name="Picture 14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C7" w:rsidRDefault="004370EE">
    <w:pPr>
      <w:pStyle w:val="Footer"/>
    </w:pPr>
    <w:r w:rsidRPr="004370EE"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5CC67AF" wp14:editId="3DB2968A">
              <wp:simplePos x="0" y="0"/>
              <wp:positionH relativeFrom="margin">
                <wp:posOffset>-955304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" name="Group 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Rectangle 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0EE" w:rsidRPr="003E22E6" w:rsidRDefault="004370EE" w:rsidP="004370EE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75.2pt;margin-top:-6.0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EJPGnThAAAADQEAAA8AAABkcnMvZG93&#10;bnJldi54bWxMj8FqwzAQRO+F/oPYQm+JpLRpjWs5hND2FApNCiG3jbWxTSzJWIrt/H3lU3ubYR+z&#10;M9lqNA3rqfO1swrkXAAjWzhd21LBz/5jlgDzAa3GxllScCMPq/z+LsNUu8F+U78LJYsh1qeooAqh&#10;TTn3RUUG/dy1ZOPt7DqDIdqu5LrDIYabhi+EeOEGaxs/VNjSpqLisrsaBZ8DDusn+d5vL+fN7bhf&#10;fh22kpR6fBjXb8ACjeEPhql+rA557HRyV6s9axTM5FI8R3ZSCwlsQkSSxH2nSclX4HnG/6/IfwE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">
              <v:group id="Group 3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pt17CAAAA2gAAAA8AAABkcnMvZG93bnJldi54bWxEj09rwkAUxO8Fv8PyhN7qxhJKia4SxFK9&#10;tVEEb4/sMwlm34bdzR+/fbdQ6HGYmd8w6+1kWjGQ841lBctFAoK4tLrhSsH59PHyDsIHZI2tZVLw&#10;IA/bzexpjZm2I3/TUIRKRAj7DBXUIXSZlL6syaBf2I44ejfrDIYoXSW1wzHCTStfk+RNGmw4LtTY&#10;0a6m8l70RgFqPrb5Z3/5aq7F7eL6Q3/ap0o9z6d8BSLQFP7Df+2DVpDC75V4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6bdewgAAANoAAAAPAAAAAAAAAAAAAAAAAJ8C&#10;AABkcnMvZG93bnJldi54bWxQSwUGAAAAAAQABAD3AAAAjgMAAAAA&#10;">
                  <v:imagedata r:id="rId2" o:title=""/>
                  <v:path arrowok="t"/>
                </v:shape>
                <v:rect id="Rectangle 6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KwcIA&#10;AADaAAAADwAAAGRycy9kb3ducmV2LnhtbESPQYvCMBSE7wv+h/AEL8uaroKUrlFUVvQiou5hj4/m&#10;2Rabl5pErf/eCILHYWa+YcbT1tTiSs5XlhV89xMQxLnVFRcK/g7LrxSED8gaa8uk4E4eppPOxxgz&#10;bW+8o+s+FCJC2GeooAyhyaT0eUkGfd82xNE7WmcwROkKqR3eItzUcpAkI2mw4rhQYkOLkvLT/mIU&#10;pMmKvTnPN5vB//Z36OSnSf1FqV63nf2ACNSGd/jVXmsFI3heiTd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MrBwgAAANo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4370EE" w:rsidRPr="003E22E6" w:rsidRDefault="004370EE" w:rsidP="004370EE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72" w:rsidRDefault="00CE0F72">
      <w:r>
        <w:separator/>
      </w:r>
    </w:p>
  </w:footnote>
  <w:footnote w:type="continuationSeparator" w:id="0">
    <w:p w:rsidR="00CE0F72" w:rsidRDefault="00CE0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C7" w:rsidRDefault="004370EE">
    <w:pPr>
      <w:pStyle w:val="Header"/>
    </w:pPr>
    <w:r w:rsidRPr="004370EE">
      <w:rPr>
        <w:noProof/>
      </w:rPr>
      <w:drawing>
        <wp:anchor distT="0" distB="0" distL="114300" distR="114300" simplePos="0" relativeHeight="251661824" behindDoc="1" locked="0" layoutInCell="1" allowOverlap="1" wp14:anchorId="07BDA2FD" wp14:editId="11228ADF">
          <wp:simplePos x="0" y="0"/>
          <wp:positionH relativeFrom="margin">
            <wp:posOffset>-1027875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E5499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732DE2"/>
    <w:multiLevelType w:val="hybridMultilevel"/>
    <w:tmpl w:val="B28C1590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3435C6"/>
    <w:multiLevelType w:val="hybridMultilevel"/>
    <w:tmpl w:val="4C62D4A4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8B37095"/>
    <w:multiLevelType w:val="hybridMultilevel"/>
    <w:tmpl w:val="4202B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C5188E"/>
    <w:multiLevelType w:val="hybridMultilevel"/>
    <w:tmpl w:val="26644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55D464A"/>
    <w:multiLevelType w:val="hybridMultilevel"/>
    <w:tmpl w:val="8774FA5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61979B5"/>
    <w:multiLevelType w:val="hybridMultilevel"/>
    <w:tmpl w:val="DBBC4E8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46926FA"/>
    <w:multiLevelType w:val="hybridMultilevel"/>
    <w:tmpl w:val="81E26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8A7EBE"/>
    <w:multiLevelType w:val="hybridMultilevel"/>
    <w:tmpl w:val="79F05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green,#030,blu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73B"/>
    <w:rsid w:val="0001742D"/>
    <w:rsid w:val="000204AE"/>
    <w:rsid w:val="00022BB8"/>
    <w:rsid w:val="0002564E"/>
    <w:rsid w:val="000273F3"/>
    <w:rsid w:val="000402FB"/>
    <w:rsid w:val="00043FF2"/>
    <w:rsid w:val="000764BF"/>
    <w:rsid w:val="0008381B"/>
    <w:rsid w:val="00083B44"/>
    <w:rsid w:val="00097291"/>
    <w:rsid w:val="000A4999"/>
    <w:rsid w:val="000A5740"/>
    <w:rsid w:val="000B01A4"/>
    <w:rsid w:val="000B35B3"/>
    <w:rsid w:val="000C465C"/>
    <w:rsid w:val="000D126B"/>
    <w:rsid w:val="000E119C"/>
    <w:rsid w:val="000E31D4"/>
    <w:rsid w:val="000E5C51"/>
    <w:rsid w:val="000F0F55"/>
    <w:rsid w:val="001067A8"/>
    <w:rsid w:val="00115FCB"/>
    <w:rsid w:val="00126F7F"/>
    <w:rsid w:val="00151890"/>
    <w:rsid w:val="00153C95"/>
    <w:rsid w:val="00164264"/>
    <w:rsid w:val="00172785"/>
    <w:rsid w:val="001775B3"/>
    <w:rsid w:val="00177B67"/>
    <w:rsid w:val="0018135C"/>
    <w:rsid w:val="00181C21"/>
    <w:rsid w:val="00182157"/>
    <w:rsid w:val="00192297"/>
    <w:rsid w:val="00195B7E"/>
    <w:rsid w:val="001A3354"/>
    <w:rsid w:val="001B513D"/>
    <w:rsid w:val="001C0870"/>
    <w:rsid w:val="001C402D"/>
    <w:rsid w:val="001C6238"/>
    <w:rsid w:val="001D1266"/>
    <w:rsid w:val="001E30D5"/>
    <w:rsid w:val="001E5B76"/>
    <w:rsid w:val="001F28BA"/>
    <w:rsid w:val="001F3E11"/>
    <w:rsid w:val="001F52B4"/>
    <w:rsid w:val="00205B8B"/>
    <w:rsid w:val="00213391"/>
    <w:rsid w:val="00215061"/>
    <w:rsid w:val="0022096C"/>
    <w:rsid w:val="0022227B"/>
    <w:rsid w:val="00232078"/>
    <w:rsid w:val="00295412"/>
    <w:rsid w:val="00297605"/>
    <w:rsid w:val="002A5E35"/>
    <w:rsid w:val="002A6047"/>
    <w:rsid w:val="002C48B5"/>
    <w:rsid w:val="002D3267"/>
    <w:rsid w:val="002D470E"/>
    <w:rsid w:val="002D4D2B"/>
    <w:rsid w:val="002D73DD"/>
    <w:rsid w:val="002E1852"/>
    <w:rsid w:val="002E48FB"/>
    <w:rsid w:val="002F084B"/>
    <w:rsid w:val="002F24F4"/>
    <w:rsid w:val="002F5822"/>
    <w:rsid w:val="003039A8"/>
    <w:rsid w:val="003146AB"/>
    <w:rsid w:val="00332DA0"/>
    <w:rsid w:val="0033664F"/>
    <w:rsid w:val="00341078"/>
    <w:rsid w:val="0035027C"/>
    <w:rsid w:val="00366A87"/>
    <w:rsid w:val="00370D08"/>
    <w:rsid w:val="00371D3A"/>
    <w:rsid w:val="00393129"/>
    <w:rsid w:val="003A726C"/>
    <w:rsid w:val="003B5282"/>
    <w:rsid w:val="003C3F6D"/>
    <w:rsid w:val="003D6842"/>
    <w:rsid w:val="003D6990"/>
    <w:rsid w:val="003F28CA"/>
    <w:rsid w:val="003F4209"/>
    <w:rsid w:val="003F58C4"/>
    <w:rsid w:val="00405D30"/>
    <w:rsid w:val="00410372"/>
    <w:rsid w:val="00411879"/>
    <w:rsid w:val="00421B9B"/>
    <w:rsid w:val="004278F0"/>
    <w:rsid w:val="00427BA0"/>
    <w:rsid w:val="00433D0D"/>
    <w:rsid w:val="004370EE"/>
    <w:rsid w:val="004519DF"/>
    <w:rsid w:val="00455279"/>
    <w:rsid w:val="0046382B"/>
    <w:rsid w:val="004664A9"/>
    <w:rsid w:val="00471A95"/>
    <w:rsid w:val="0047369D"/>
    <w:rsid w:val="00473F2E"/>
    <w:rsid w:val="00476FC2"/>
    <w:rsid w:val="00482DAA"/>
    <w:rsid w:val="004A1158"/>
    <w:rsid w:val="004A39B2"/>
    <w:rsid w:val="004A3C8C"/>
    <w:rsid w:val="004B2D21"/>
    <w:rsid w:val="004D24BD"/>
    <w:rsid w:val="004E09B4"/>
    <w:rsid w:val="004E36C9"/>
    <w:rsid w:val="004F2E5B"/>
    <w:rsid w:val="004F5387"/>
    <w:rsid w:val="004F735E"/>
    <w:rsid w:val="00506777"/>
    <w:rsid w:val="00511013"/>
    <w:rsid w:val="00511E72"/>
    <w:rsid w:val="00513340"/>
    <w:rsid w:val="00515D62"/>
    <w:rsid w:val="005179CA"/>
    <w:rsid w:val="00525397"/>
    <w:rsid w:val="00525B30"/>
    <w:rsid w:val="00534F56"/>
    <w:rsid w:val="00540C85"/>
    <w:rsid w:val="00572A8A"/>
    <w:rsid w:val="00574AE7"/>
    <w:rsid w:val="0059109F"/>
    <w:rsid w:val="005926CE"/>
    <w:rsid w:val="005B03EF"/>
    <w:rsid w:val="005B7738"/>
    <w:rsid w:val="005E60D3"/>
    <w:rsid w:val="005E7721"/>
    <w:rsid w:val="0060522F"/>
    <w:rsid w:val="00616625"/>
    <w:rsid w:val="00625E08"/>
    <w:rsid w:val="00632168"/>
    <w:rsid w:val="006467E5"/>
    <w:rsid w:val="00662112"/>
    <w:rsid w:val="00676389"/>
    <w:rsid w:val="006779BA"/>
    <w:rsid w:val="006B1515"/>
    <w:rsid w:val="006B151C"/>
    <w:rsid w:val="006B7F92"/>
    <w:rsid w:val="006C0851"/>
    <w:rsid w:val="006C7B4B"/>
    <w:rsid w:val="006D380B"/>
    <w:rsid w:val="006E1758"/>
    <w:rsid w:val="006E4071"/>
    <w:rsid w:val="007017A7"/>
    <w:rsid w:val="00702A14"/>
    <w:rsid w:val="00704A08"/>
    <w:rsid w:val="00705B6F"/>
    <w:rsid w:val="007075EE"/>
    <w:rsid w:val="0071311E"/>
    <w:rsid w:val="00716B04"/>
    <w:rsid w:val="00717212"/>
    <w:rsid w:val="00724D87"/>
    <w:rsid w:val="007304FB"/>
    <w:rsid w:val="007616FB"/>
    <w:rsid w:val="0077308A"/>
    <w:rsid w:val="00785E01"/>
    <w:rsid w:val="00787B15"/>
    <w:rsid w:val="007928E4"/>
    <w:rsid w:val="00796423"/>
    <w:rsid w:val="007C300A"/>
    <w:rsid w:val="007C7609"/>
    <w:rsid w:val="007D2D21"/>
    <w:rsid w:val="007D38FD"/>
    <w:rsid w:val="007D460B"/>
    <w:rsid w:val="007D563D"/>
    <w:rsid w:val="007F4A66"/>
    <w:rsid w:val="00800C2E"/>
    <w:rsid w:val="00802AA6"/>
    <w:rsid w:val="00807A7E"/>
    <w:rsid w:val="008144E2"/>
    <w:rsid w:val="00817E03"/>
    <w:rsid w:val="00824B1C"/>
    <w:rsid w:val="00863BB8"/>
    <w:rsid w:val="00863CA1"/>
    <w:rsid w:val="00892015"/>
    <w:rsid w:val="00895B04"/>
    <w:rsid w:val="00897F69"/>
    <w:rsid w:val="008B1DED"/>
    <w:rsid w:val="008C4166"/>
    <w:rsid w:val="008C6733"/>
    <w:rsid w:val="008C7A8C"/>
    <w:rsid w:val="008D0ABB"/>
    <w:rsid w:val="008F6B29"/>
    <w:rsid w:val="008F7D44"/>
    <w:rsid w:val="00916146"/>
    <w:rsid w:val="009279F2"/>
    <w:rsid w:val="00934BAA"/>
    <w:rsid w:val="0094554F"/>
    <w:rsid w:val="00984F78"/>
    <w:rsid w:val="00986398"/>
    <w:rsid w:val="009A2183"/>
    <w:rsid w:val="009A39B4"/>
    <w:rsid w:val="009A3ADE"/>
    <w:rsid w:val="009B37EF"/>
    <w:rsid w:val="009B5022"/>
    <w:rsid w:val="009C5CE4"/>
    <w:rsid w:val="009C696B"/>
    <w:rsid w:val="009C7BE2"/>
    <w:rsid w:val="009D0C35"/>
    <w:rsid w:val="009D0F7F"/>
    <w:rsid w:val="009D5508"/>
    <w:rsid w:val="009E4231"/>
    <w:rsid w:val="009F1D89"/>
    <w:rsid w:val="009F2A09"/>
    <w:rsid w:val="009F6FA7"/>
    <w:rsid w:val="00A241E1"/>
    <w:rsid w:val="00A41EEA"/>
    <w:rsid w:val="00A5323B"/>
    <w:rsid w:val="00A73A39"/>
    <w:rsid w:val="00A75E0E"/>
    <w:rsid w:val="00A77E61"/>
    <w:rsid w:val="00A8175B"/>
    <w:rsid w:val="00A94946"/>
    <w:rsid w:val="00A9494E"/>
    <w:rsid w:val="00AA12F4"/>
    <w:rsid w:val="00AB1D94"/>
    <w:rsid w:val="00AB3C49"/>
    <w:rsid w:val="00AC2C9D"/>
    <w:rsid w:val="00AC420C"/>
    <w:rsid w:val="00AC5CC0"/>
    <w:rsid w:val="00AD1A43"/>
    <w:rsid w:val="00AD3523"/>
    <w:rsid w:val="00AE32FA"/>
    <w:rsid w:val="00AF0A51"/>
    <w:rsid w:val="00B00E71"/>
    <w:rsid w:val="00B07BE6"/>
    <w:rsid w:val="00B25131"/>
    <w:rsid w:val="00B25768"/>
    <w:rsid w:val="00B46238"/>
    <w:rsid w:val="00B57A34"/>
    <w:rsid w:val="00B632DD"/>
    <w:rsid w:val="00B76FC0"/>
    <w:rsid w:val="00B937B6"/>
    <w:rsid w:val="00BA5D06"/>
    <w:rsid w:val="00BA6697"/>
    <w:rsid w:val="00BB0574"/>
    <w:rsid w:val="00BB233D"/>
    <w:rsid w:val="00BB4502"/>
    <w:rsid w:val="00BB6C6C"/>
    <w:rsid w:val="00BC1A23"/>
    <w:rsid w:val="00BC3F15"/>
    <w:rsid w:val="00BC5A98"/>
    <w:rsid w:val="00BE341C"/>
    <w:rsid w:val="00BE641D"/>
    <w:rsid w:val="00BF0A8D"/>
    <w:rsid w:val="00BF212E"/>
    <w:rsid w:val="00BF2C1B"/>
    <w:rsid w:val="00C04D44"/>
    <w:rsid w:val="00C05C0D"/>
    <w:rsid w:val="00C071D0"/>
    <w:rsid w:val="00C20374"/>
    <w:rsid w:val="00C27AAD"/>
    <w:rsid w:val="00C27F38"/>
    <w:rsid w:val="00C3155F"/>
    <w:rsid w:val="00C33C54"/>
    <w:rsid w:val="00C351E6"/>
    <w:rsid w:val="00C37DFC"/>
    <w:rsid w:val="00C43FC2"/>
    <w:rsid w:val="00C50469"/>
    <w:rsid w:val="00C5596E"/>
    <w:rsid w:val="00C61D87"/>
    <w:rsid w:val="00C76205"/>
    <w:rsid w:val="00CA1961"/>
    <w:rsid w:val="00CA3AC5"/>
    <w:rsid w:val="00CB1185"/>
    <w:rsid w:val="00CC4571"/>
    <w:rsid w:val="00CC4E54"/>
    <w:rsid w:val="00CD46D6"/>
    <w:rsid w:val="00CE0F72"/>
    <w:rsid w:val="00CE4DF4"/>
    <w:rsid w:val="00D16199"/>
    <w:rsid w:val="00D21427"/>
    <w:rsid w:val="00D21F92"/>
    <w:rsid w:val="00D32123"/>
    <w:rsid w:val="00D47B07"/>
    <w:rsid w:val="00D67EF7"/>
    <w:rsid w:val="00D76023"/>
    <w:rsid w:val="00D92741"/>
    <w:rsid w:val="00D92B5D"/>
    <w:rsid w:val="00D93512"/>
    <w:rsid w:val="00DC6F81"/>
    <w:rsid w:val="00DD32E7"/>
    <w:rsid w:val="00DF30F8"/>
    <w:rsid w:val="00E05AAE"/>
    <w:rsid w:val="00E3023E"/>
    <w:rsid w:val="00E372AF"/>
    <w:rsid w:val="00E462DC"/>
    <w:rsid w:val="00E54AE9"/>
    <w:rsid w:val="00E62B21"/>
    <w:rsid w:val="00E7207A"/>
    <w:rsid w:val="00E741AB"/>
    <w:rsid w:val="00E779A4"/>
    <w:rsid w:val="00EA52C7"/>
    <w:rsid w:val="00EB2FB9"/>
    <w:rsid w:val="00EC178B"/>
    <w:rsid w:val="00ED6B9F"/>
    <w:rsid w:val="00EE3CE9"/>
    <w:rsid w:val="00EE4B35"/>
    <w:rsid w:val="00EE643F"/>
    <w:rsid w:val="00EF6971"/>
    <w:rsid w:val="00F00507"/>
    <w:rsid w:val="00F045CB"/>
    <w:rsid w:val="00F16567"/>
    <w:rsid w:val="00F20385"/>
    <w:rsid w:val="00F3537F"/>
    <w:rsid w:val="00F41720"/>
    <w:rsid w:val="00F41FF9"/>
    <w:rsid w:val="00F437FB"/>
    <w:rsid w:val="00F47D19"/>
    <w:rsid w:val="00F61FCA"/>
    <w:rsid w:val="00F90A03"/>
    <w:rsid w:val="00FA04EB"/>
    <w:rsid w:val="00FA30E9"/>
    <w:rsid w:val="00FC5222"/>
    <w:rsid w:val="00FE03FA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green,#030,blu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ghtGrid-Accent3">
    <w:name w:val="Light Grid Accent 3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ghtList-Accent3">
    <w:name w:val="Light List Accent 3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MediumGrid1-Accent2">
    <w:name w:val="Medium Grid 1 Accent 2"/>
    <w:basedOn w:val="Normal"/>
    <w:uiPriority w:val="34"/>
    <w:qFormat/>
    <w:rsid w:val="00482DAA"/>
    <w:pPr>
      <w:ind w:left="720"/>
    </w:pPr>
  </w:style>
  <w:style w:type="character" w:styleId="Hyperlink">
    <w:name w:val="Hyperlink"/>
    <w:rsid w:val="00E720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LightGrid-Accent3">
    <w:name w:val="Light Grid Accent 3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ghtList-Accent3">
    <w:name w:val="Light List Accent 3"/>
    <w:hidden/>
    <w:uiPriority w:val="99"/>
    <w:semiHidden/>
    <w:rsid w:val="006A0C89"/>
    <w:rPr>
      <w:sz w:val="24"/>
      <w:szCs w:val="24"/>
    </w:rPr>
  </w:style>
  <w:style w:type="paragraph" w:styleId="Title">
    <w:name w:val="Title"/>
    <w:basedOn w:val="Normal"/>
    <w:link w:val="TitleChar"/>
    <w:qFormat/>
    <w:rsid w:val="00635DE2"/>
    <w:pPr>
      <w:jc w:val="center"/>
    </w:pPr>
    <w:rPr>
      <w:rFonts w:ascii="Arial" w:hAnsi="Arial"/>
      <w:b/>
      <w:sz w:val="36"/>
      <w:lang w:val="x-none" w:eastAsia="x-none"/>
    </w:rPr>
  </w:style>
  <w:style w:type="character" w:customStyle="1" w:styleId="TitleChar">
    <w:name w:val="Title Char"/>
    <w:link w:val="Title"/>
    <w:rsid w:val="00635DE2"/>
    <w:rPr>
      <w:rFonts w:ascii="Arial" w:hAnsi="Arial"/>
      <w:b/>
      <w:sz w:val="36"/>
      <w:szCs w:val="24"/>
    </w:rPr>
  </w:style>
  <w:style w:type="paragraph" w:styleId="MediumGrid1-Accent2">
    <w:name w:val="Medium Grid 1 Accent 2"/>
    <w:basedOn w:val="Normal"/>
    <w:uiPriority w:val="34"/>
    <w:qFormat/>
    <w:rsid w:val="00482DAA"/>
    <w:pPr>
      <w:ind w:left="720"/>
    </w:pPr>
  </w:style>
  <w:style w:type="character" w:styleId="Hyperlink">
    <w:name w:val="Hyperlink"/>
    <w:rsid w:val="00E72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and Dependent Events</vt:lpstr>
    </vt:vector>
  </TitlesOfParts>
  <Company/>
  <LinksUpToDate>false</LinksUpToDate>
  <CharactersWithSpaces>1870</CharactersWithSpaces>
  <SharedDoc>false</SharedDoc>
  <HyperlinkBase/>
  <HLinks>
    <vt:vector size="12" baseType="variant">
      <vt:variant>
        <vt:i4>6946880</vt:i4>
      </vt:variant>
      <vt:variant>
        <vt:i4>3943</vt:i4>
      </vt:variant>
      <vt:variant>
        <vt:i4>1029</vt:i4>
      </vt:variant>
      <vt:variant>
        <vt:i4>1</vt:i4>
      </vt:variant>
      <vt:variant>
        <vt:lpwstr>dictionary2</vt:lpwstr>
      </vt:variant>
      <vt:variant>
        <vt:lpwstr/>
      </vt:variant>
      <vt:variant>
        <vt:i4>5767219</vt:i4>
      </vt:variant>
      <vt:variant>
        <vt:i4>-1</vt:i4>
      </vt:variant>
      <vt:variant>
        <vt:i4>2062</vt:i4>
      </vt:variant>
      <vt:variant>
        <vt:i4>1</vt:i4>
      </vt:variant>
      <vt:variant>
        <vt:lpwstr>Footer_1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and Dependent Events</dc:title>
  <dc:creator>ExploreLearning</dc:creator>
  <cp:lastModifiedBy>Nancy</cp:lastModifiedBy>
  <cp:revision>4</cp:revision>
  <cp:lastPrinted>2019-08-05T14:49:00Z</cp:lastPrinted>
  <dcterms:created xsi:type="dcterms:W3CDTF">2019-08-05T14:49:00Z</dcterms:created>
  <dcterms:modified xsi:type="dcterms:W3CDTF">2019-08-05T14:49:00Z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