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07586F" w:rsidRDefault="00EA10F9" w:rsidP="00EA10F9">
      <w:pPr>
        <w:tabs>
          <w:tab w:val="center" w:pos="4680"/>
        </w:tabs>
        <w:jc w:val="center"/>
        <w:rPr>
          <w:rFonts w:ascii="Arial" w:hAnsi="Arial" w:cs="Arial"/>
          <w:sz w:val="32"/>
          <w:szCs w:val="32"/>
        </w:rPr>
      </w:pPr>
      <w:r w:rsidRPr="0007586F">
        <w:rPr>
          <w:rFonts w:ascii="Arial" w:hAnsi="Arial" w:cs="Arial"/>
          <w:b/>
          <w:sz w:val="32"/>
          <w:szCs w:val="32"/>
        </w:rPr>
        <w:t xml:space="preserve">Student Exploration: </w:t>
      </w:r>
      <w:r w:rsidR="00904572" w:rsidRPr="0007586F">
        <w:rPr>
          <w:rFonts w:ascii="Arial" w:hAnsi="Arial" w:cs="Arial"/>
          <w:b/>
          <w:sz w:val="32"/>
          <w:szCs w:val="32"/>
        </w:rPr>
        <w:t xml:space="preserve">Perimeters </w:t>
      </w:r>
      <w:r w:rsidR="0007586F">
        <w:rPr>
          <w:rFonts w:ascii="Arial" w:hAnsi="Arial" w:cs="Arial"/>
          <w:b/>
          <w:sz w:val="32"/>
          <w:szCs w:val="32"/>
        </w:rPr>
        <w:t>and</w:t>
      </w:r>
      <w:r w:rsidR="00904572" w:rsidRPr="0007586F">
        <w:rPr>
          <w:rFonts w:ascii="Arial" w:hAnsi="Arial" w:cs="Arial"/>
          <w:b/>
          <w:sz w:val="32"/>
          <w:szCs w:val="32"/>
        </w:rPr>
        <w:t xml:space="preserve"> Areas of </w:t>
      </w:r>
      <w:r w:rsidR="00B039A1" w:rsidRPr="0007586F">
        <w:rPr>
          <w:rFonts w:ascii="Arial" w:hAnsi="Arial" w:cs="Arial"/>
          <w:b/>
          <w:sz w:val="32"/>
          <w:szCs w:val="32"/>
        </w:rPr>
        <w:t>Similar</w:t>
      </w:r>
      <w:r w:rsidR="008F4F1A" w:rsidRPr="0007586F">
        <w:rPr>
          <w:rFonts w:ascii="Arial" w:hAnsi="Arial" w:cs="Arial"/>
          <w:b/>
          <w:sz w:val="32"/>
          <w:szCs w:val="32"/>
        </w:rPr>
        <w:t xml:space="preserve"> Figures</w:t>
      </w: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562107" w:rsidRDefault="00542D3A" w:rsidP="00EA10F9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138430</wp:posOffset>
                </wp:positionV>
                <wp:extent cx="1756410" cy="795655"/>
                <wp:effectExtent l="4445" t="0" r="10795" b="8890"/>
                <wp:wrapNone/>
                <wp:docPr id="23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6410" cy="795655"/>
                          <a:chOff x="8047" y="3321"/>
                          <a:chExt cx="2766" cy="1253"/>
                        </a:xfrm>
                      </wpg:grpSpPr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27" y="3771"/>
                            <a:ext cx="589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66E" w:rsidRPr="00BD366E" w:rsidRDefault="00D5543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6 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7" y="4131"/>
                            <a:ext cx="589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43C" w:rsidRPr="00BD366E" w:rsidRDefault="00D5543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5 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112" y="3906"/>
                            <a:ext cx="7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43C" w:rsidRPr="00BD366E" w:rsidRDefault="00D5543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10 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7" y="3321"/>
                            <a:ext cx="7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43C" w:rsidRPr="00BD366E" w:rsidRDefault="00E35501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12</w:t>
                              </w:r>
                              <w:r w:rsidR="00D5543C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923" descr="Cork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532" y="4088"/>
                            <a:ext cx="576" cy="48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12700" algn="ctr">
                            <a:solidFill>
                              <a:srgbClr val="97470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924" descr="Cork"/>
                        <wps:cNvSpPr>
                          <a:spLocks noChangeArrowheads="1"/>
                        </wps:cNvSpPr>
                        <wps:spPr bwMode="auto">
                          <a:xfrm>
                            <a:off x="9691" y="3639"/>
                            <a:ext cx="1122" cy="93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9"/>
                            <a:srcRect/>
                            <a:tile tx="0" ty="0" sx="100000" sy="100000" flip="none" algn="tl"/>
                          </a:blipFill>
                          <a:ln w="12700" algn="ctr">
                            <a:solidFill>
                              <a:srgbClr val="97470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6" o:spid="_x0000_s1026" style="position:absolute;margin-left:329.6pt;margin-top:10.9pt;width:138.3pt;height:62.65pt;z-index:251658752" coordorigin="8047,3321" coordsize="2766,12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527;top:3771;width:589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BD366E" w:rsidRPr="00BD366E" w:rsidRDefault="00D5543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 ft</w:t>
                        </w:r>
                      </w:p>
                    </w:txbxContent>
                  </v:textbox>
                </v:shape>
                <v:shape id="Text Box 2" o:spid="_x0000_s1028" type="#_x0000_t202" style="position:absolute;left:8047;top:4131;width:589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D5543C" w:rsidRPr="00BD366E" w:rsidRDefault="00D5543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5 ft</w:t>
                        </w:r>
                      </w:p>
                    </w:txbxContent>
                  </v:textbox>
                </v:shape>
                <v:shape id="Text Box 2" o:spid="_x0000_s1029" type="#_x0000_t202" style="position:absolute;left:9112;top:3906;width:784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D5543C" w:rsidRPr="00BD366E" w:rsidRDefault="00D5543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10 ft</w:t>
                        </w:r>
                      </w:p>
                    </w:txbxContent>
                  </v:textbox>
                </v:shape>
                <v:shape id="Text Box 2" o:spid="_x0000_s1030" type="#_x0000_t202" style="position:absolute;left:9937;top:3321;width:784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D5543C" w:rsidRPr="00BD366E" w:rsidRDefault="00E35501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12</w:t>
                        </w:r>
                        <w:r w:rsidR="00D5543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ft</w:t>
                        </w:r>
                      </w:p>
                    </w:txbxContent>
                  </v:textbox>
                </v:shape>
                <v:rect id="Rectangle 923" o:spid="_x0000_s1031" alt="Cork" style="position:absolute;left:8532;top:4088;width:57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k6rsA&#10;AADbAAAADwAAAGRycy9kb3ducmV2LnhtbERPSwrCMBDdC94hjOBOUxVUqlFEVLpR8HOAoRnTYjMp&#10;TdR6e7MQXD7ef7lubSVe1PjSsYLRMAFBnDtdslFwu+4HcxA+IGusHJOCD3lYr7qdJabavflMr0sw&#10;IoawT1FBEUKdSunzgiz6oauJI3d3jcUQYWOkbvAdw20lx0kylRZLjg0F1rQtKH9cnlbBcTPlwyQz&#10;ZfYxWuJhlpxq3CnV77WbBYhAbfiLf+5MKxjHsfFL/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QZOq7AAAA2wAAAA8AAAAAAAAAAAAAAAAAmAIAAGRycy9kb3ducmV2Lnht&#10;bFBLBQYAAAAABAAEAPUAAACAAwAAAAA=&#10;" strokecolor="#974706" strokeweight="1pt">
                  <v:fill r:id="rId10" o:title="Cork" recolor="t" type="tile"/>
                  <o:lock v:ext="edit" aspectratio="t"/>
                </v:rect>
                <v:rect id="Rectangle 924" o:spid="_x0000_s1032" alt="Cork" style="position:absolute;left:9691;top:3639;width:1122;height: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BccMA&#10;AADbAAAADwAAAGRycy9kb3ducmV2LnhtbESPwWrDMBBE74H8g9hAb7GcFJzGsRxCaI0vDdTtByzW&#10;Vja1VsZSE+fvq0Khx2Fm3jDFcbaDuNLke8cKNkkKgrh1umej4OP9Zf0EwgdkjYNjUnAnD8dyuSgw&#10;1+7Gb3RtghERwj5HBV0IYy6lbzuy6BM3Ekfv000WQ5STkXrCW4TbQW7TNJMWe44LHY507qj9ar6t&#10;gtdTxtVjbfr6brTEapdeRnxW6mE1nw4gAs3hP/zXrrWC7R5+v8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zBccMAAADbAAAADwAAAAAAAAAAAAAAAACYAgAAZHJzL2Rv&#10;d25yZXYueG1sUEsFBgAAAAAEAAQA9QAAAIgDAAAAAA==&#10;" strokecolor="#974706" strokeweight="1pt">
                  <v:fill r:id="rId10" o:title="Cork" recolor="t" type="tile"/>
                </v:rect>
              </v:group>
            </w:pict>
          </mc:Fallback>
        </mc:AlternateContent>
      </w:r>
      <w:r w:rsidR="00EA10F9"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="00EA10F9" w:rsidRPr="00EA10F9">
        <w:rPr>
          <w:rFonts w:ascii="Arial" w:hAnsi="Arial"/>
          <w:b/>
          <w:sz w:val="22"/>
          <w:szCs w:val="22"/>
        </w:rPr>
        <w:t>:</w:t>
      </w:r>
      <w:r w:rsidR="00EA10F9" w:rsidRPr="00EA10F9">
        <w:rPr>
          <w:rFonts w:ascii="Arial" w:hAnsi="Arial" w:cs="Arial"/>
          <w:sz w:val="22"/>
          <w:szCs w:val="22"/>
        </w:rPr>
        <w:t xml:space="preserve"> </w:t>
      </w:r>
      <w:r w:rsidR="002620FD">
        <w:rPr>
          <w:rFonts w:ascii="Arial" w:hAnsi="Arial" w:cs="Arial"/>
          <w:sz w:val="22"/>
          <w:szCs w:val="22"/>
        </w:rPr>
        <w:t>scale factor,</w:t>
      </w:r>
      <w:r w:rsidR="00E9421C">
        <w:rPr>
          <w:rFonts w:ascii="Arial" w:hAnsi="Arial" w:cs="Arial"/>
          <w:sz w:val="22"/>
          <w:szCs w:val="22"/>
        </w:rPr>
        <w:t xml:space="preserve"> similar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B772F8" w:rsidRPr="00562107" w:rsidRDefault="00B772F8" w:rsidP="00EA10F9">
      <w:pPr>
        <w:rPr>
          <w:rFonts w:ascii="Arial" w:hAnsi="Arial" w:cs="Arial"/>
          <w:sz w:val="22"/>
          <w:szCs w:val="22"/>
        </w:rPr>
      </w:pPr>
    </w:p>
    <w:p w:rsidR="00EA10F9" w:rsidRDefault="00EA10F9" w:rsidP="00E45AAA">
      <w:pPr>
        <w:ind w:right="2700"/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EB5DB4" w:rsidRDefault="00EB5DB4" w:rsidP="00E35501">
      <w:pPr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Carl is seeding </w:t>
      </w:r>
      <w:r w:rsidR="00DC1897">
        <w:rPr>
          <w:rFonts w:ascii="Arial" w:hAnsi="Arial" w:cs="Arial"/>
          <w:sz w:val="22"/>
          <w:szCs w:val="22"/>
        </w:rPr>
        <w:t xml:space="preserve">a 5-foot by 6-foot section and a 10-foot by 12-foot </w:t>
      </w:r>
      <w:r>
        <w:rPr>
          <w:rFonts w:ascii="Arial" w:hAnsi="Arial" w:cs="Arial"/>
          <w:sz w:val="22"/>
          <w:szCs w:val="22"/>
        </w:rPr>
        <w:t>section</w:t>
      </w:r>
      <w:r w:rsidR="00DC1897">
        <w:rPr>
          <w:rFonts w:ascii="Arial" w:hAnsi="Arial" w:cs="Arial"/>
          <w:sz w:val="22"/>
          <w:szCs w:val="22"/>
        </w:rPr>
        <w:t xml:space="preserve"> of his backyard.</w:t>
      </w:r>
    </w:p>
    <w:p w:rsidR="00DC1897" w:rsidRPr="00562107" w:rsidRDefault="00DC1897" w:rsidP="00EA10F9">
      <w:pPr>
        <w:rPr>
          <w:rFonts w:ascii="Arial" w:hAnsi="Arial" w:cs="Arial"/>
          <w:sz w:val="22"/>
          <w:szCs w:val="22"/>
        </w:rPr>
      </w:pPr>
    </w:p>
    <w:p w:rsidR="00445A86" w:rsidRPr="00EB5DB4" w:rsidRDefault="00446750" w:rsidP="00445A86">
      <w:pPr>
        <w:numPr>
          <w:ilvl w:val="0"/>
          <w:numId w:val="6"/>
        </w:numPr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He plans to put a fence around each section after it has been seeded. </w:t>
      </w:r>
      <w:r w:rsidRPr="00EB5DB4">
        <w:rPr>
          <w:rFonts w:ascii="Arial" w:hAnsi="Arial" w:cs="Arial"/>
          <w:sz w:val="22"/>
          <w:szCs w:val="22"/>
        </w:rPr>
        <w:t>How many ti</w:t>
      </w:r>
      <w:r>
        <w:rPr>
          <w:rFonts w:ascii="Arial" w:hAnsi="Arial" w:cs="Arial"/>
          <w:sz w:val="22"/>
          <w:szCs w:val="22"/>
        </w:rPr>
        <w:t>mes more fencing</w:t>
      </w:r>
      <w:r w:rsidRPr="00EB5DB4">
        <w:rPr>
          <w:rFonts w:ascii="Arial" w:hAnsi="Arial" w:cs="Arial"/>
          <w:sz w:val="22"/>
          <w:szCs w:val="22"/>
        </w:rPr>
        <w:t xml:space="preserve"> will he need for the larger section?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Why?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45A86" w:rsidRPr="00445A86" w:rsidRDefault="00445A86" w:rsidP="00445A86">
      <w:pPr>
        <w:rPr>
          <w:rFonts w:ascii="Arial" w:hAnsi="Arial" w:cs="Arial"/>
          <w:sz w:val="22"/>
          <w:szCs w:val="22"/>
          <w:u w:val="single"/>
        </w:rPr>
      </w:pPr>
    </w:p>
    <w:p w:rsidR="00B65E5F" w:rsidRPr="00EB5DB4" w:rsidRDefault="00446750" w:rsidP="00EB5DB4">
      <w:pPr>
        <w:numPr>
          <w:ilvl w:val="0"/>
          <w:numId w:val="6"/>
        </w:numPr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 w:rsidRPr="00EB5DB4">
        <w:rPr>
          <w:rFonts w:ascii="Arial" w:hAnsi="Arial" w:cs="Arial"/>
          <w:sz w:val="22"/>
          <w:szCs w:val="22"/>
        </w:rPr>
        <w:t xml:space="preserve">The amount of seed he needs </w:t>
      </w:r>
      <w:r>
        <w:rPr>
          <w:rFonts w:ascii="Arial" w:hAnsi="Arial" w:cs="Arial"/>
          <w:sz w:val="22"/>
          <w:szCs w:val="22"/>
        </w:rPr>
        <w:t>depends on</w:t>
      </w:r>
      <w:r w:rsidRPr="00EB5DB4">
        <w:rPr>
          <w:rFonts w:ascii="Arial" w:hAnsi="Arial" w:cs="Arial"/>
          <w:sz w:val="22"/>
          <w:szCs w:val="22"/>
        </w:rPr>
        <w:t xml:space="preserve"> the area to be seeded. How many times more seed will he need for the larger section?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Why?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B227B" w:rsidRPr="00DF451C" w:rsidRDefault="007B227B" w:rsidP="00B65E5F">
      <w:pPr>
        <w:ind w:right="3420"/>
        <w:rPr>
          <w:rFonts w:ascii="Arial" w:hAnsi="Arial" w:cs="Arial"/>
          <w:b/>
          <w:sz w:val="22"/>
          <w:szCs w:val="22"/>
        </w:rPr>
      </w:pPr>
    </w:p>
    <w:p w:rsidR="00EA10F9" w:rsidRPr="00EA10F9" w:rsidRDefault="00542D3A" w:rsidP="00251E1F">
      <w:pPr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38100</wp:posOffset>
            </wp:positionV>
            <wp:extent cx="2359025" cy="822960"/>
            <wp:effectExtent l="0" t="0" r="3175" b="0"/>
            <wp:wrapNone/>
            <wp:docPr id="930" name="Picture 930" descr="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 descr="SE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A10F9">
        <w:rPr>
          <w:rFonts w:ascii="Arial" w:hAnsi="Arial"/>
          <w:b/>
          <w:sz w:val="22"/>
          <w:szCs w:val="22"/>
        </w:rPr>
        <w:t>Gizmo Warm-up</w:t>
      </w:r>
    </w:p>
    <w:p w:rsidR="00EA10F9" w:rsidRDefault="00EA10F9" w:rsidP="00A07E49">
      <w:pPr>
        <w:pStyle w:val="BodyText"/>
        <w:ind w:right="3870"/>
        <w:rPr>
          <w:szCs w:val="22"/>
        </w:rPr>
      </w:pPr>
      <w:r w:rsidRPr="00EA10F9">
        <w:rPr>
          <w:szCs w:val="22"/>
        </w:rPr>
        <w:t xml:space="preserve">In the </w:t>
      </w:r>
      <w:r w:rsidR="00496A9A">
        <w:rPr>
          <w:i/>
          <w:szCs w:val="22"/>
        </w:rPr>
        <w:t xml:space="preserve">Perimeters and Areas of </w:t>
      </w:r>
      <w:r w:rsidR="008F4F1A">
        <w:rPr>
          <w:i/>
          <w:szCs w:val="22"/>
        </w:rPr>
        <w:t>Similar Figures</w:t>
      </w:r>
      <w:r w:rsidRPr="00EA10F9">
        <w:rPr>
          <w:i/>
          <w:szCs w:val="22"/>
        </w:rPr>
        <w:t xml:space="preserve"> </w:t>
      </w:r>
      <w:r w:rsidR="00E72895">
        <w:rPr>
          <w:szCs w:val="22"/>
        </w:rPr>
        <w:t>Gizmo</w:t>
      </w:r>
      <w:r w:rsidR="001C348C">
        <w:rPr>
          <w:szCs w:val="22"/>
        </w:rPr>
        <w:t xml:space="preserve">, </w:t>
      </w:r>
      <w:r w:rsidR="00A64E73" w:rsidRPr="00EA10F9">
        <w:rPr>
          <w:szCs w:val="22"/>
        </w:rPr>
        <w:t xml:space="preserve">you </w:t>
      </w:r>
      <w:r w:rsidR="00A91400">
        <w:rPr>
          <w:szCs w:val="22"/>
        </w:rPr>
        <w:t xml:space="preserve">will </w:t>
      </w:r>
      <w:r w:rsidR="00897432">
        <w:rPr>
          <w:szCs w:val="22"/>
        </w:rPr>
        <w:t xml:space="preserve">compare the perimeters and areas of </w:t>
      </w:r>
      <w:r w:rsidR="00C375D2">
        <w:rPr>
          <w:szCs w:val="22"/>
        </w:rPr>
        <w:t>two</w:t>
      </w:r>
      <w:r w:rsidR="00A91400">
        <w:rPr>
          <w:szCs w:val="22"/>
        </w:rPr>
        <w:t xml:space="preserve"> </w:t>
      </w:r>
      <w:r w:rsidR="00C16A36" w:rsidRPr="00C16A36">
        <w:rPr>
          <w:b/>
          <w:szCs w:val="22"/>
          <w:highlight w:val="lightGray"/>
        </w:rPr>
        <w:t>similar</w:t>
      </w:r>
      <w:r w:rsidR="00C16A36">
        <w:rPr>
          <w:szCs w:val="22"/>
        </w:rPr>
        <w:t xml:space="preserve"> </w:t>
      </w:r>
      <w:r w:rsidR="00D84FC0">
        <w:rPr>
          <w:szCs w:val="22"/>
        </w:rPr>
        <w:t>figures</w:t>
      </w:r>
      <w:r w:rsidR="00897432">
        <w:rPr>
          <w:szCs w:val="22"/>
        </w:rPr>
        <w:t>.</w:t>
      </w:r>
      <w:r w:rsidR="00446750">
        <w:rPr>
          <w:szCs w:val="22"/>
        </w:rPr>
        <w:t xml:space="preserve"> Similar figures have the same shape, but may not be the same size.</w:t>
      </w:r>
    </w:p>
    <w:p w:rsidR="00FD20A5" w:rsidRDefault="00FD20A5" w:rsidP="006A39EE">
      <w:pPr>
        <w:pStyle w:val="BodyText"/>
        <w:ind w:right="1440"/>
        <w:rPr>
          <w:rFonts w:cs="Arial"/>
          <w:szCs w:val="22"/>
        </w:rPr>
      </w:pPr>
    </w:p>
    <w:p w:rsidR="0007586F" w:rsidRDefault="0007586F" w:rsidP="0007586F">
      <w:pPr>
        <w:pStyle w:val="BodyText"/>
        <w:rPr>
          <w:szCs w:val="22"/>
        </w:rPr>
      </w:pPr>
      <w:r>
        <w:rPr>
          <w:szCs w:val="22"/>
        </w:rPr>
        <w:t xml:space="preserve">Be sure </w:t>
      </w:r>
      <w:r>
        <w:rPr>
          <w:b/>
          <w:szCs w:val="22"/>
        </w:rPr>
        <w:t>Triangle</w:t>
      </w:r>
      <w:r>
        <w:rPr>
          <w:szCs w:val="22"/>
        </w:rPr>
        <w:t xml:space="preserve"> is selected. Set</w:t>
      </w:r>
      <w:r w:rsidR="004E67B8">
        <w:rPr>
          <w:szCs w:val="22"/>
        </w:rPr>
        <w:t xml:space="preserve"> the</w:t>
      </w:r>
      <w:r>
        <w:rPr>
          <w:szCs w:val="22"/>
        </w:rPr>
        <w:t xml:space="preserve"> </w:t>
      </w:r>
      <w:r>
        <w:rPr>
          <w:b/>
          <w:szCs w:val="22"/>
        </w:rPr>
        <w:t>Similarity ratio</w:t>
      </w:r>
      <w:r>
        <w:rPr>
          <w:szCs w:val="22"/>
        </w:rPr>
        <w:t xml:space="preserve"> to </w:t>
      </w:r>
      <w:r w:rsidR="00113343">
        <w:rPr>
          <w:szCs w:val="22"/>
        </w:rPr>
        <w:t>2</w:t>
      </w:r>
      <w:r w:rsidR="004E67B8">
        <w:rPr>
          <w:szCs w:val="22"/>
        </w:rPr>
        <w:t>.0</w:t>
      </w:r>
      <w:r>
        <w:rPr>
          <w:szCs w:val="22"/>
        </w:rPr>
        <w:t>. (</w:t>
      </w:r>
      <w:r>
        <w:rPr>
          <w:rFonts w:cs="Arial"/>
          <w:szCs w:val="22"/>
        </w:rPr>
        <w:t>Drag</w:t>
      </w:r>
      <w:r>
        <w:t xml:space="preserve"> the slider, or select the number in the text field, type in a new value, and hit </w:t>
      </w:r>
      <w:r>
        <w:rPr>
          <w:b/>
        </w:rPr>
        <w:t>Enter</w:t>
      </w:r>
      <w:r>
        <w:t>.)</w:t>
      </w:r>
      <w:r>
        <w:rPr>
          <w:rFonts w:cs="Arial"/>
          <w:szCs w:val="22"/>
        </w:rPr>
        <w:t xml:space="preserve"> </w:t>
      </w:r>
      <w:r w:rsidRPr="00DC1897">
        <w:rPr>
          <w:szCs w:val="22"/>
        </w:rPr>
        <w:t xml:space="preserve">Select </w:t>
      </w:r>
      <w:r w:rsidR="00325F46">
        <w:rPr>
          <w:b/>
          <w:szCs w:val="22"/>
        </w:rPr>
        <w:t>Show ruler</w:t>
      </w:r>
      <w:r w:rsidRPr="00DC1897">
        <w:rPr>
          <w:szCs w:val="22"/>
        </w:rPr>
        <w:t xml:space="preserve"> to open both rulers. </w:t>
      </w:r>
      <w:r>
        <w:rPr>
          <w:szCs w:val="22"/>
        </w:rPr>
        <w:t>Measure</w:t>
      </w:r>
      <w:r w:rsidRPr="00DC1897">
        <w:rPr>
          <w:szCs w:val="22"/>
        </w:rPr>
        <w:t xml:space="preserve"> </w:t>
      </w:r>
      <w:r w:rsidRPr="00FD20A5">
        <w:rPr>
          <w:rFonts w:cs="Arial"/>
          <w:position w:val="-4"/>
          <w:szCs w:val="22"/>
        </w:rPr>
        <w:object w:dxaOrig="3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35pt;height:15.05pt" o:ole="">
            <v:imagedata r:id="rId12" o:title=""/>
          </v:shape>
          <o:OLEObject Type="Embed" ProgID="Equation.3" ShapeID="_x0000_i1025" DrawAspect="Content" ObjectID="_1629724019" r:id="rId13"/>
        </w:object>
      </w:r>
      <w:r>
        <w:rPr>
          <w:rFonts w:cs="Arial"/>
          <w:szCs w:val="22"/>
        </w:rPr>
        <w:t xml:space="preserve"> and </w:t>
      </w:r>
      <w:r w:rsidRPr="00FD20A5">
        <w:rPr>
          <w:rFonts w:cs="Arial"/>
          <w:position w:val="-4"/>
          <w:szCs w:val="22"/>
        </w:rPr>
        <w:object w:dxaOrig="400" w:dyaOrig="300">
          <v:shape id="_x0000_i1026" type="#_x0000_t75" style="width:20.4pt;height:15.05pt" o:ole="">
            <v:imagedata r:id="rId14" o:title=""/>
          </v:shape>
          <o:OLEObject Type="Embed" ProgID="Equation.3" ShapeID="_x0000_i1026" DrawAspect="Content" ObjectID="_1629724020" r:id="rId15"/>
        </w:object>
      </w:r>
      <w:r>
        <w:rPr>
          <w:rFonts w:cs="Arial"/>
          <w:szCs w:val="22"/>
        </w:rPr>
        <w:t xml:space="preserve"> by </w:t>
      </w:r>
      <w:r w:rsidRPr="00DC1897">
        <w:rPr>
          <w:szCs w:val="22"/>
        </w:rPr>
        <w:t>attach</w:t>
      </w:r>
      <w:r>
        <w:rPr>
          <w:szCs w:val="22"/>
        </w:rPr>
        <w:t>ing</w:t>
      </w:r>
      <w:r w:rsidRPr="00DC1897">
        <w:rPr>
          <w:szCs w:val="22"/>
        </w:rPr>
        <w:t xml:space="preserve"> </w:t>
      </w:r>
      <w:r>
        <w:rPr>
          <w:szCs w:val="22"/>
        </w:rPr>
        <w:t xml:space="preserve">the </w:t>
      </w:r>
      <w:r w:rsidR="00211E08">
        <w:rPr>
          <w:szCs w:val="22"/>
        </w:rPr>
        <w:t xml:space="preserve">ruler’s </w:t>
      </w:r>
      <w:r w:rsidRPr="00DC1897">
        <w:rPr>
          <w:szCs w:val="22"/>
        </w:rPr>
        <w:t xml:space="preserve">“donuts” to </w:t>
      </w:r>
      <w:r>
        <w:rPr>
          <w:szCs w:val="22"/>
        </w:rPr>
        <w:t>the endpoints.</w:t>
      </w:r>
    </w:p>
    <w:p w:rsidR="00814B1D" w:rsidRPr="005B218F" w:rsidRDefault="00814B1D" w:rsidP="002B21B0">
      <w:pPr>
        <w:pStyle w:val="BodyText"/>
        <w:rPr>
          <w:rFonts w:cs="Arial"/>
          <w:szCs w:val="22"/>
          <w:u w:val="single"/>
        </w:rPr>
      </w:pPr>
    </w:p>
    <w:p w:rsidR="00113343" w:rsidRDefault="00791624" w:rsidP="00113343">
      <w:pPr>
        <w:pStyle w:val="BodyText"/>
        <w:numPr>
          <w:ilvl w:val="0"/>
          <w:numId w:val="2"/>
        </w:numPr>
        <w:tabs>
          <w:tab w:val="left" w:pos="6120"/>
          <w:tab w:val="left" w:pos="6660"/>
          <w:tab w:val="left" w:pos="8640"/>
        </w:tabs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What are the lengths of </w:t>
      </w:r>
      <w:r w:rsidRPr="00FD20A5">
        <w:rPr>
          <w:rFonts w:cs="Arial"/>
          <w:position w:val="-4"/>
          <w:szCs w:val="22"/>
        </w:rPr>
        <w:object w:dxaOrig="380" w:dyaOrig="300">
          <v:shape id="_x0000_i1027" type="#_x0000_t75" style="width:19.35pt;height:15.05pt" o:ole="">
            <v:imagedata r:id="rId12" o:title=""/>
          </v:shape>
          <o:OLEObject Type="Embed" ProgID="Equation.3" ShapeID="_x0000_i1027" DrawAspect="Content" ObjectID="_1629724021" r:id="rId16"/>
        </w:object>
      </w:r>
      <w:r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 xml:space="preserve">and </w:t>
      </w:r>
      <w:proofErr w:type="gramEnd"/>
      <w:r w:rsidRPr="00FD20A5">
        <w:rPr>
          <w:rFonts w:cs="Arial"/>
          <w:position w:val="-4"/>
          <w:szCs w:val="22"/>
        </w:rPr>
        <w:object w:dxaOrig="400" w:dyaOrig="300">
          <v:shape id="_x0000_i1028" type="#_x0000_t75" style="width:20.4pt;height:15.05pt" o:ole="">
            <v:imagedata r:id="rId14" o:title=""/>
          </v:shape>
          <o:OLEObject Type="Embed" ProgID="Equation.3" ShapeID="_x0000_i1028" DrawAspect="Content" ObjectID="_1629724022" r:id="rId17"/>
        </w:object>
      </w:r>
      <w:r>
        <w:rPr>
          <w:rFonts w:cs="Arial"/>
          <w:szCs w:val="22"/>
        </w:rPr>
        <w:t xml:space="preserve">?   </w:t>
      </w:r>
      <w:r>
        <w:rPr>
          <w:rFonts w:cs="Arial"/>
          <w:i/>
          <w:szCs w:val="22"/>
        </w:rPr>
        <w:t>AB</w:t>
      </w:r>
      <w:r>
        <w:rPr>
          <w:rFonts w:cs="Arial"/>
          <w:szCs w:val="22"/>
        </w:rPr>
        <w:t xml:space="preserve"> =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</w:rPr>
        <w:tab/>
      </w:r>
      <w:r>
        <w:rPr>
          <w:rFonts w:cs="Arial"/>
          <w:i/>
          <w:szCs w:val="22"/>
        </w:rPr>
        <w:t>DE</w:t>
      </w:r>
      <w:r>
        <w:rPr>
          <w:rFonts w:cs="Arial"/>
          <w:szCs w:val="22"/>
        </w:rPr>
        <w:t xml:space="preserve"> = </w:t>
      </w:r>
      <w:r>
        <w:rPr>
          <w:rFonts w:cs="Arial"/>
          <w:szCs w:val="22"/>
          <w:u w:val="single"/>
        </w:rPr>
        <w:tab/>
      </w:r>
    </w:p>
    <w:p w:rsidR="00113343" w:rsidRDefault="00113343" w:rsidP="00113343">
      <w:pPr>
        <w:pStyle w:val="BodyText"/>
        <w:tabs>
          <w:tab w:val="left" w:pos="6120"/>
          <w:tab w:val="left" w:pos="6660"/>
          <w:tab w:val="left" w:pos="8640"/>
        </w:tabs>
        <w:ind w:left="360"/>
        <w:rPr>
          <w:rFonts w:cs="Arial"/>
          <w:i/>
          <w:szCs w:val="22"/>
        </w:rPr>
      </w:pPr>
    </w:p>
    <w:p w:rsidR="00791624" w:rsidRPr="00113343" w:rsidRDefault="00791624" w:rsidP="00113343">
      <w:pPr>
        <w:pStyle w:val="BodyText"/>
        <w:tabs>
          <w:tab w:val="left" w:pos="6120"/>
          <w:tab w:val="left" w:pos="6660"/>
          <w:tab w:val="left" w:pos="8640"/>
        </w:tabs>
        <w:ind w:left="360"/>
        <w:rPr>
          <w:rFonts w:cs="Arial"/>
          <w:szCs w:val="22"/>
          <w:u w:val="single"/>
        </w:rPr>
      </w:pPr>
    </w:p>
    <w:p w:rsidR="00897432" w:rsidRPr="00791624" w:rsidRDefault="00791624" w:rsidP="00791624">
      <w:pPr>
        <w:pStyle w:val="BodyText"/>
        <w:numPr>
          <w:ilvl w:val="0"/>
          <w:numId w:val="2"/>
        </w:numPr>
        <w:spacing w:line="480" w:lineRule="auto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Find the ratio of </w:t>
      </w:r>
      <w:r>
        <w:rPr>
          <w:rFonts w:cs="Arial"/>
          <w:i/>
          <w:szCs w:val="22"/>
        </w:rPr>
        <w:t>DE</w:t>
      </w:r>
      <w:r>
        <w:rPr>
          <w:rFonts w:cs="Arial"/>
          <w:szCs w:val="22"/>
        </w:rPr>
        <w:t xml:space="preserve"> to </w:t>
      </w:r>
      <w:r>
        <w:rPr>
          <w:rFonts w:cs="Arial"/>
          <w:i/>
          <w:szCs w:val="22"/>
        </w:rPr>
        <w:t>AB</w:t>
      </w:r>
      <w:r>
        <w:rPr>
          <w:rFonts w:cs="Arial"/>
          <w:szCs w:val="22"/>
        </w:rPr>
        <w:t xml:space="preserve">. This ratio is the </w:t>
      </w:r>
      <w:r w:rsidRPr="00897432">
        <w:rPr>
          <w:rFonts w:cs="Arial"/>
          <w:b/>
          <w:szCs w:val="22"/>
          <w:highlight w:val="lightGray"/>
        </w:rPr>
        <w:t>scale factor</w:t>
      </w:r>
      <w:r>
        <w:rPr>
          <w:rFonts w:cs="Arial"/>
          <w:szCs w:val="22"/>
        </w:rPr>
        <w:t>.</w:t>
      </w:r>
      <w:r w:rsidRPr="0089743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How does this ratio compare to the similarity ratio? </w:t>
      </w:r>
      <w:r w:rsidR="000D218A">
        <w:rPr>
          <w:rFonts w:cs="Arial"/>
          <w:szCs w:val="22"/>
          <w:u w:val="single"/>
        </w:rPr>
        <w:tab/>
      </w:r>
      <w:r w:rsidR="000D218A">
        <w:rPr>
          <w:rFonts w:cs="Arial"/>
          <w:szCs w:val="22"/>
          <w:u w:val="single"/>
        </w:rPr>
        <w:tab/>
      </w:r>
      <w:r w:rsidR="000D218A">
        <w:rPr>
          <w:rFonts w:cs="Arial"/>
          <w:szCs w:val="22"/>
          <w:u w:val="single"/>
        </w:rPr>
        <w:tab/>
      </w:r>
      <w:r w:rsidR="000D218A">
        <w:rPr>
          <w:rFonts w:cs="Arial"/>
          <w:szCs w:val="22"/>
          <w:u w:val="single"/>
        </w:rPr>
        <w:tab/>
      </w:r>
      <w:r w:rsidR="000D218A">
        <w:rPr>
          <w:rFonts w:cs="Arial"/>
          <w:szCs w:val="22"/>
          <w:u w:val="single"/>
        </w:rPr>
        <w:tab/>
      </w:r>
      <w:r w:rsidR="000D218A">
        <w:rPr>
          <w:rFonts w:cs="Arial"/>
          <w:szCs w:val="22"/>
          <w:u w:val="single"/>
        </w:rPr>
        <w:tab/>
      </w:r>
      <w:r w:rsidR="000D218A">
        <w:rPr>
          <w:rFonts w:cs="Arial"/>
          <w:szCs w:val="22"/>
          <w:u w:val="single"/>
        </w:rPr>
        <w:tab/>
      </w:r>
      <w:r w:rsidR="000D218A">
        <w:rPr>
          <w:rFonts w:cs="Arial"/>
          <w:szCs w:val="22"/>
          <w:u w:val="single"/>
        </w:rPr>
        <w:tab/>
      </w:r>
      <w:r w:rsidR="000D218A">
        <w:rPr>
          <w:rFonts w:cs="Arial"/>
          <w:szCs w:val="22"/>
          <w:u w:val="single"/>
        </w:rPr>
        <w:tab/>
      </w:r>
      <w:r w:rsidR="000D218A">
        <w:rPr>
          <w:rFonts w:cs="Arial"/>
          <w:szCs w:val="22"/>
          <w:u w:val="single"/>
        </w:rPr>
        <w:tab/>
      </w:r>
      <w:r w:rsidR="000D218A">
        <w:rPr>
          <w:rFonts w:cs="Arial"/>
          <w:szCs w:val="22"/>
          <w:u w:val="single"/>
        </w:rPr>
        <w:tab/>
      </w:r>
    </w:p>
    <w:p w:rsidR="00897432" w:rsidRPr="00897432" w:rsidRDefault="00897432" w:rsidP="00897432">
      <w:pPr>
        <w:pStyle w:val="BodyText"/>
        <w:ind w:left="360"/>
        <w:rPr>
          <w:rFonts w:cs="Arial"/>
          <w:szCs w:val="22"/>
          <w:u w:val="single"/>
        </w:rPr>
      </w:pPr>
    </w:p>
    <w:p w:rsidR="00E23A2D" w:rsidRPr="00E23A2D" w:rsidRDefault="00E23A2D" w:rsidP="005746E6">
      <w:pPr>
        <w:pStyle w:val="BodyText"/>
        <w:numPr>
          <w:ilvl w:val="0"/>
          <w:numId w:val="2"/>
        </w:numPr>
        <w:spacing w:line="480" w:lineRule="auto"/>
        <w:rPr>
          <w:rFonts w:cs="Arial"/>
          <w:szCs w:val="22"/>
          <w:u w:val="single"/>
        </w:rPr>
      </w:pPr>
      <w:r>
        <w:rPr>
          <w:rFonts w:cs="Arial"/>
          <w:szCs w:val="22"/>
        </w:rPr>
        <w:t>Turn off the rulers.</w:t>
      </w:r>
      <w:r w:rsidR="00DC189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Set the</w:t>
      </w:r>
      <w:r w:rsidR="00DC1897">
        <w:rPr>
          <w:rFonts w:cs="Arial"/>
          <w:szCs w:val="22"/>
        </w:rPr>
        <w:t xml:space="preserve"> </w:t>
      </w:r>
      <w:r w:rsidR="00DC1897">
        <w:rPr>
          <w:rFonts w:cs="Arial"/>
          <w:b/>
          <w:szCs w:val="22"/>
        </w:rPr>
        <w:t>Similarity ratio</w:t>
      </w:r>
      <w:r w:rsidR="00DC189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to 0.5</w:t>
      </w:r>
      <w:r w:rsidR="00DC1897">
        <w:rPr>
          <w:rFonts w:cs="Arial"/>
          <w:szCs w:val="22"/>
        </w:rPr>
        <w:t>.</w:t>
      </w:r>
      <w:r w:rsidR="005746E6">
        <w:rPr>
          <w:rFonts w:cs="Arial"/>
          <w:szCs w:val="22"/>
        </w:rPr>
        <w:t xml:space="preserve"> </w:t>
      </w:r>
      <w:r w:rsidR="00E84D46" w:rsidRPr="008D6704">
        <w:rPr>
          <w:rFonts w:cs="Arial"/>
          <w:szCs w:val="22"/>
        </w:rPr>
        <w:t>How do the sizes of Δ</w:t>
      </w:r>
      <w:r w:rsidR="00E84D46" w:rsidRPr="008D6704">
        <w:rPr>
          <w:rFonts w:cs="Arial"/>
          <w:i/>
          <w:szCs w:val="22"/>
        </w:rPr>
        <w:t>DEF</w:t>
      </w:r>
      <w:r w:rsidR="00E84D46" w:rsidRPr="008D6704">
        <w:rPr>
          <w:rFonts w:cs="Arial"/>
          <w:szCs w:val="22"/>
        </w:rPr>
        <w:t xml:space="preserve"> and Δ</w:t>
      </w:r>
      <w:r w:rsidR="00E84D46" w:rsidRPr="008D6704">
        <w:rPr>
          <w:rFonts w:cs="Arial"/>
          <w:i/>
          <w:szCs w:val="22"/>
        </w:rPr>
        <w:t>ABC</w:t>
      </w:r>
      <w:r w:rsidR="00E84D46" w:rsidRPr="008D6704">
        <w:rPr>
          <w:rFonts w:cs="Arial"/>
          <w:szCs w:val="22"/>
        </w:rPr>
        <w:t xml:space="preserve"> compare when the similarity ratio is less than one?</w:t>
      </w:r>
      <w:r w:rsidR="00E84D46">
        <w:rPr>
          <w:rFonts w:cs="Arial"/>
          <w:szCs w:val="22"/>
        </w:rPr>
        <w:t xml:space="preserve"> </w:t>
      </w:r>
      <w:r w:rsidR="00F86E46">
        <w:rPr>
          <w:rFonts w:cs="Arial"/>
          <w:szCs w:val="22"/>
          <w:u w:val="single"/>
        </w:rPr>
        <w:tab/>
      </w:r>
      <w:r w:rsidR="00F86E46">
        <w:rPr>
          <w:rFonts w:cs="Arial"/>
          <w:szCs w:val="22"/>
          <w:u w:val="single"/>
        </w:rPr>
        <w:tab/>
      </w:r>
      <w:r w:rsidR="00F86E46">
        <w:rPr>
          <w:rFonts w:cs="Arial"/>
          <w:szCs w:val="22"/>
          <w:u w:val="single"/>
        </w:rPr>
        <w:tab/>
      </w:r>
      <w:r w:rsidR="00F86E46">
        <w:rPr>
          <w:rFonts w:cs="Arial"/>
          <w:szCs w:val="22"/>
          <w:u w:val="single"/>
        </w:rPr>
        <w:tab/>
      </w:r>
      <w:r w:rsidR="00F86E46">
        <w:rPr>
          <w:rFonts w:cs="Arial"/>
          <w:szCs w:val="22"/>
          <w:u w:val="single"/>
        </w:rPr>
        <w:tab/>
      </w:r>
      <w:r w:rsidR="00E84D46">
        <w:rPr>
          <w:rFonts w:cs="Arial"/>
          <w:szCs w:val="22"/>
          <w:u w:val="single"/>
        </w:rPr>
        <w:tab/>
      </w:r>
    </w:p>
    <w:p w:rsidR="00EA10F9" w:rsidRPr="006D3A85" w:rsidRDefault="00EA10F9" w:rsidP="006D4E44">
      <w:pPr>
        <w:jc w:val="righ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940"/>
        <w:gridCol w:w="1260"/>
      </w:tblGrid>
      <w:tr w:rsidR="00EA10F9" w:rsidRPr="00EA10F9" w:rsidTr="0061559D">
        <w:trPr>
          <w:trHeight w:val="953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EA10F9" w:rsidRPr="00EA10F9" w:rsidRDefault="004366DE" w:rsidP="00DA2C9D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Perimeter ratios</w:t>
            </w:r>
          </w:p>
        </w:tc>
        <w:tc>
          <w:tcPr>
            <w:tcW w:w="594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953C72" w:rsidRDefault="005C0C45" w:rsidP="00B6536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 w:rsidR="008E38C5">
              <w:rPr>
                <w:rFonts w:ascii="Arial" w:hAnsi="Arial"/>
                <w:b/>
                <w:sz w:val="22"/>
                <w:szCs w:val="22"/>
              </w:rPr>
              <w:t>Triangle</w:t>
            </w:r>
            <w:r>
              <w:rPr>
                <w:rFonts w:ascii="Arial" w:hAnsi="Arial"/>
                <w:sz w:val="22"/>
                <w:szCs w:val="22"/>
              </w:rPr>
              <w:t xml:space="preserve"> is selected</w:t>
            </w:r>
            <w:r w:rsidR="00B65360">
              <w:rPr>
                <w:rFonts w:ascii="Arial" w:hAnsi="Arial"/>
                <w:sz w:val="22"/>
                <w:szCs w:val="22"/>
              </w:rPr>
              <w:t>.</w:t>
            </w:r>
          </w:p>
          <w:p w:rsidR="00B65360" w:rsidRPr="00953C72" w:rsidRDefault="00B65360" w:rsidP="00B65360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Check that the </w:t>
            </w:r>
            <w:r>
              <w:rPr>
                <w:rFonts w:ascii="Arial" w:hAnsi="Arial"/>
                <w:b/>
                <w:sz w:val="22"/>
                <w:szCs w:val="22"/>
              </w:rPr>
              <w:t>Similarity ratio</w:t>
            </w:r>
            <w:r>
              <w:rPr>
                <w:rFonts w:ascii="Arial" w:hAnsi="Arial"/>
                <w:sz w:val="22"/>
                <w:szCs w:val="22"/>
              </w:rPr>
              <w:t xml:space="preserve"> is set to 0.5.</w:t>
            </w:r>
          </w:p>
        </w:tc>
        <w:tc>
          <w:tcPr>
            <w:tcW w:w="1260" w:type="dxa"/>
            <w:vAlign w:val="center"/>
          </w:tcPr>
          <w:p w:rsidR="00EA10F9" w:rsidRPr="00EA10F9" w:rsidRDefault="00542D3A" w:rsidP="006D4E44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-66874</wp:posOffset>
                  </wp:positionH>
                  <wp:positionV relativeFrom="paragraph">
                    <wp:posOffset>20946</wp:posOffset>
                  </wp:positionV>
                  <wp:extent cx="791845" cy="573405"/>
                  <wp:effectExtent l="0" t="0" r="825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:rsidR="000B4329" w:rsidRDefault="00B65360" w:rsidP="00183FF4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Recall that the perimeter of a figure is the distance around the figure</w:t>
      </w:r>
      <w:r w:rsidR="00AC0BD1">
        <w:rPr>
          <w:rFonts w:ascii="Arial" w:hAnsi="Arial" w:cs="Arial"/>
          <w:sz w:val="22"/>
          <w:szCs w:val="22"/>
        </w:rPr>
        <w:t>.</w:t>
      </w:r>
    </w:p>
    <w:p w:rsidR="009A53CC" w:rsidRPr="006B6507" w:rsidRDefault="009A53CC" w:rsidP="009A53CC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697820" w:rsidRDefault="00697820" w:rsidP="0043781E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do you think the perimeters of these triangles compare?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90A5C">
        <w:rPr>
          <w:rFonts w:ascii="Arial" w:hAnsi="Arial" w:cs="Arial"/>
          <w:sz w:val="22"/>
          <w:szCs w:val="22"/>
          <w:u w:val="single"/>
        </w:rPr>
        <w:tab/>
      </w:r>
    </w:p>
    <w:p w:rsidR="00697820" w:rsidRDefault="00697820" w:rsidP="00697820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453AB8" w:rsidRPr="00453AB8" w:rsidRDefault="00697820" w:rsidP="0069782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53AB8" w:rsidRDefault="00453AB8" w:rsidP="00453AB8">
      <w:pPr>
        <w:contextualSpacing/>
        <w:rPr>
          <w:rFonts w:ascii="Arial" w:hAnsi="Arial" w:cs="Arial"/>
          <w:sz w:val="22"/>
          <w:szCs w:val="22"/>
        </w:rPr>
      </w:pPr>
    </w:p>
    <w:p w:rsidR="00047872" w:rsidRPr="00697820" w:rsidRDefault="00697820" w:rsidP="00697820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Use the Gizmo rulers to measure </w:t>
      </w:r>
      <w:r w:rsidR="00211E08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side</w:t>
      </w:r>
      <w:r w:rsidR="00211E0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the triangles. Record the </w:t>
      </w:r>
      <w:r w:rsidR="009D76E5">
        <w:rPr>
          <w:rFonts w:ascii="Arial" w:hAnsi="Arial" w:cs="Arial"/>
          <w:sz w:val="22"/>
          <w:szCs w:val="22"/>
        </w:rPr>
        <w:t>length</w:t>
      </w:r>
      <w:r>
        <w:rPr>
          <w:rFonts w:ascii="Arial" w:hAnsi="Arial" w:cs="Arial"/>
          <w:sz w:val="22"/>
          <w:szCs w:val="22"/>
        </w:rPr>
        <w:t>s below, and calculate the perimeters.</w:t>
      </w:r>
    </w:p>
    <w:p w:rsidR="00697820" w:rsidRDefault="00697820" w:rsidP="00697820">
      <w:pPr>
        <w:contextualSpacing/>
        <w:rPr>
          <w:rFonts w:ascii="Arial" w:hAnsi="Arial" w:cs="Arial"/>
          <w:sz w:val="22"/>
          <w:szCs w:val="22"/>
        </w:rPr>
      </w:pPr>
    </w:p>
    <w:p w:rsidR="00697820" w:rsidRDefault="00697820" w:rsidP="0082289B">
      <w:pPr>
        <w:tabs>
          <w:tab w:val="left" w:pos="4500"/>
          <w:tab w:val="left" w:pos="5940"/>
          <w:tab w:val="left" w:pos="7380"/>
          <w:tab w:val="left" w:pos="9000"/>
        </w:tabs>
        <w:ind w:left="144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Perimeter of Δ</w:t>
      </w:r>
      <w:r>
        <w:rPr>
          <w:rFonts w:ascii="Arial" w:hAnsi="Arial" w:cs="Arial"/>
          <w:i/>
          <w:sz w:val="22"/>
          <w:szCs w:val="22"/>
        </w:rPr>
        <w:t>ABC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97820" w:rsidRDefault="00697820" w:rsidP="0082289B">
      <w:pPr>
        <w:tabs>
          <w:tab w:val="left" w:pos="4500"/>
          <w:tab w:val="left" w:pos="5940"/>
          <w:tab w:val="left" w:pos="7380"/>
          <w:tab w:val="left" w:pos="9000"/>
        </w:tabs>
        <w:ind w:left="1440"/>
        <w:contextualSpacing/>
        <w:rPr>
          <w:rFonts w:ascii="Arial" w:hAnsi="Arial" w:cs="Arial"/>
          <w:sz w:val="22"/>
          <w:szCs w:val="22"/>
          <w:u w:val="single"/>
        </w:rPr>
      </w:pPr>
    </w:p>
    <w:p w:rsidR="00697820" w:rsidRDefault="00697820" w:rsidP="0082289B">
      <w:pPr>
        <w:tabs>
          <w:tab w:val="left" w:pos="4500"/>
          <w:tab w:val="left" w:pos="5940"/>
          <w:tab w:val="left" w:pos="7380"/>
          <w:tab w:val="left" w:pos="9000"/>
        </w:tabs>
        <w:ind w:left="144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Perimeter of Δ</w:t>
      </w:r>
      <w:r>
        <w:rPr>
          <w:rFonts w:ascii="Arial" w:hAnsi="Arial" w:cs="Arial"/>
          <w:i/>
          <w:sz w:val="22"/>
          <w:szCs w:val="22"/>
        </w:rPr>
        <w:t>DEF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97820" w:rsidRPr="00697820" w:rsidRDefault="00697820" w:rsidP="0069782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776537" w:rsidRDefault="00542D3A" w:rsidP="002A1EA6">
      <w:pPr>
        <w:numPr>
          <w:ilvl w:val="0"/>
          <w:numId w:val="4"/>
        </w:numPr>
        <w:ind w:left="1080" w:right="43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48895</wp:posOffset>
                </wp:positionV>
                <wp:extent cx="2924810" cy="527050"/>
                <wp:effectExtent l="635" t="10795" r="0" b="5080"/>
                <wp:wrapNone/>
                <wp:docPr id="11" name="Group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4810" cy="527050"/>
                          <a:chOff x="6076" y="6205"/>
                          <a:chExt cx="4606" cy="830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76" y="6234"/>
                            <a:ext cx="2536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517" w:rsidRPr="00D55245" w:rsidRDefault="00B65360" w:rsidP="00F60B31">
                              <w:pPr>
                                <w:contextualSpacing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811C90">
                                <w:rPr>
                                  <w:rFonts w:ascii="Arial" w:hAnsi="Arial" w:cs="Arial"/>
                                  <w:position w:val="-22"/>
                                  <w:sz w:val="22"/>
                                  <w:szCs w:val="22"/>
                                </w:rPr>
                                <w:object w:dxaOrig="1980" w:dyaOrig="580">
                                  <v:shape id="_x0000_i1029" type="#_x0000_t75" style="width:98.85pt;height:29pt" o:ole="">
                                    <v:imagedata r:id="rId19" o:title=""/>
                                  </v:shape>
                                  <o:OLEObject Type="Embed" ProgID="Equation.3" ShapeID="_x0000_i1029" DrawAspect="Content" ObjectID="_1629724023" r:id="rId20"/>
                                </w:object>
                              </w:r>
                              <w:r w:rsidR="0005751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=</w:t>
                              </w:r>
                            </w:p>
                            <w:p w:rsidR="00057517" w:rsidRPr="00F60B31" w:rsidRDefault="0005751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26" y="6384"/>
                            <a:ext cx="145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517" w:rsidRPr="00F60B31" w:rsidRDefault="00057517" w:rsidP="00F60B31">
                              <w:pPr>
                                <w:tabs>
                                  <w:tab w:val="left" w:pos="1080"/>
                                </w:tabs>
                                <w:contextualSpacing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=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:rsidR="00057517" w:rsidRPr="00F60B31" w:rsidRDefault="0005751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892"/>
                        <wpg:cNvGrpSpPr>
                          <a:grpSpLocks/>
                        </wpg:cNvGrpSpPr>
                        <wpg:grpSpPr bwMode="auto">
                          <a:xfrm>
                            <a:off x="8476" y="6205"/>
                            <a:ext cx="839" cy="830"/>
                            <a:chOff x="8806" y="6205"/>
                            <a:chExt cx="839" cy="830"/>
                          </a:xfrm>
                        </wpg:grpSpPr>
                        <wps:wsp>
                          <wps:cNvPr id="15" name="Line 875"/>
                          <wps:cNvCnPr/>
                          <wps:spPr bwMode="auto">
                            <a:xfrm>
                              <a:off x="8806" y="6617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Rectangle 8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6" y="6205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8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6" y="6660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4" o:spid="_x0000_s1033" style="position:absolute;left:0;text-align:left;margin-left:246.8pt;margin-top:3.85pt;width:230.3pt;height:41.5pt;z-index:251655680" coordorigin="6076,6205" coordsize="4606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">
                <v:shape id="Text Box 2" o:spid="_x0000_s1034" type="#_x0000_t202" style="position:absolute;left:6076;top:6234;width:2536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057517" w:rsidRPr="00D55245" w:rsidRDefault="00B65360" w:rsidP="00F60B31">
                        <w:pPr>
                          <w:contextualSpacing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 w:rsidRPr="00811C90">
                          <w:rPr>
                            <w:rFonts w:ascii="Arial" w:hAnsi="Arial" w:cs="Arial"/>
                            <w:position w:val="-22"/>
                            <w:sz w:val="22"/>
                            <w:szCs w:val="22"/>
                          </w:rPr>
                          <w:object w:dxaOrig="1980" w:dyaOrig="580">
                            <v:shape id="_x0000_i1029" type="#_x0000_t75" style="width:98.85pt;height:29pt" o:ole="">
                              <v:imagedata r:id="rId19" o:title=""/>
                            </v:shape>
                            <o:OLEObject Type="Embed" ProgID="Equation.3" ShapeID="_x0000_i1029" DrawAspect="Content" ObjectID="_1629724023" r:id="rId21"/>
                          </w:object>
                        </w:r>
                        <w:r w:rsidR="0005751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=</w:t>
                        </w:r>
                      </w:p>
                      <w:p w:rsidR="00057517" w:rsidRPr="00F60B31" w:rsidRDefault="00057517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2" o:spid="_x0000_s1035" type="#_x0000_t202" style="position:absolute;left:9226;top:6384;width:145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057517" w:rsidRPr="00F60B31" w:rsidRDefault="00057517" w:rsidP="00F60B31">
                        <w:pPr>
                          <w:tabs>
                            <w:tab w:val="left" w:pos="1080"/>
                          </w:tabs>
                          <w:contextualSpacing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=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:rsidR="00057517" w:rsidRPr="00F60B31" w:rsidRDefault="00057517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group id="Group 892" o:spid="_x0000_s1036" style="position:absolute;left:8476;top:6205;width:839;height:830" coordorigin="8806,6205" coordsize="839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Line 875" o:spid="_x0000_s1037" style="position:absolute;visibility:visible;mso-wrap-style:square" from="8806,6617" to="9645,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rect id="Rectangle 876" o:spid="_x0000_s1038" style="position:absolute;left:8846;top:6205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sQcQA&#10;AADbAAAADwAAAGRycy9kb3ducmV2LnhtbESPQUsDMRCF74L/IYzgzWYrUmRtWkpBWu3JbQ96Gzbj&#10;ZulmsiZxG/+9cxC8zfDevPfNcl38oCaKqQ9sYD6rQBG3wfbcGTgdn+8eQaWMbHEITAZ+KMF6dX21&#10;xNqGC7/R1OROSQinGg24nMda69Q68phmYSQW7TNEj1nW2Gkb8SLhftD3VbXQHnuWBocjbR215+bb&#10;G9g+zL/Kx7TYvZbDe9yfDqV52Tljbm/K5glUppL/zX/Xeyv4Aiu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xbEHEAAAA2wAAAA8AAAAAAAAAAAAAAAAAmAIAAGRycy9k&#10;b3ducmV2LnhtbFBLBQYAAAAABAAEAPUAAACJAwAAAAA=&#10;" strokecolor="#333">
                    <v:stroke dashstyle="dash"/>
                  </v:rect>
                  <v:rect id="Rectangle 877" o:spid="_x0000_s1039" style="position:absolute;left:8846;top:666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WRFsQA&#10;AADbAAAADwAAAGRycy9kb3ducmV2LnhtbESPQWsCMRSE74X+h/AKvdWsS5GyNYoIoq2nrh709ti8&#10;bhY3L2uSrum/bwqFHoeZ+YaZL5PtxUg+dI4VTCcFCOLG6Y5bBcfD5ukFRIjIGnvHpOCbAiwX93dz&#10;rLS78QeNdWxFhnCoUIGJcaikDI0hi2HiBuLsfTpvMWbpW6k93jLc9rIsipm02HFeMDjQ2lBzqb+s&#10;gvXz9JrO42z7nvYnvzvuU/22NUo9PqTVK4hIKf6H/9o7raAs4fdL/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1kRbEAAAA2wAAAA8AAAAAAAAAAAAAAAAAmAIAAGRycy9k&#10;b3ducmV2LnhtbFBLBQYAAAAABAAEAPUAAACJAwAAAAA=&#10;" strokecolor="#333">
                    <v:stroke dashstyle="dash"/>
                  </v:rect>
                </v:group>
              </v:group>
            </w:pict>
          </mc:Fallback>
        </mc:AlternateContent>
      </w:r>
      <w:r w:rsidR="00811C90">
        <w:rPr>
          <w:rFonts w:ascii="Arial" w:hAnsi="Arial" w:cs="Arial"/>
          <w:sz w:val="22"/>
          <w:szCs w:val="22"/>
        </w:rPr>
        <w:t xml:space="preserve">Find the ratio of the </w:t>
      </w:r>
      <w:r w:rsidR="00D55245">
        <w:rPr>
          <w:rFonts w:ascii="Arial" w:hAnsi="Arial" w:cs="Arial"/>
          <w:sz w:val="22"/>
          <w:szCs w:val="22"/>
        </w:rPr>
        <w:t>perimeters of</w:t>
      </w:r>
      <w:r w:rsidR="006F08C3">
        <w:rPr>
          <w:rFonts w:ascii="Arial" w:hAnsi="Arial" w:cs="Arial"/>
          <w:sz w:val="22"/>
          <w:szCs w:val="22"/>
        </w:rPr>
        <w:t xml:space="preserve"> the triangles in simplest form</w:t>
      </w:r>
      <w:r w:rsidR="002A1EA6">
        <w:rPr>
          <w:rFonts w:ascii="Arial" w:hAnsi="Arial" w:cs="Arial"/>
          <w:sz w:val="22"/>
          <w:szCs w:val="22"/>
        </w:rPr>
        <w:t xml:space="preserve">. Turn on </w:t>
      </w:r>
      <w:r w:rsidR="002A1EA6">
        <w:rPr>
          <w:rFonts w:ascii="Arial" w:hAnsi="Arial" w:cs="Arial"/>
          <w:b/>
          <w:sz w:val="22"/>
          <w:szCs w:val="22"/>
        </w:rPr>
        <w:t>Show perimeter info</w:t>
      </w:r>
      <w:r w:rsidR="002A1EA6">
        <w:rPr>
          <w:rFonts w:ascii="Arial" w:hAnsi="Arial" w:cs="Arial"/>
          <w:sz w:val="22"/>
          <w:szCs w:val="22"/>
        </w:rPr>
        <w:t xml:space="preserve"> to check your </w:t>
      </w:r>
      <w:r w:rsidR="006F08C3">
        <w:rPr>
          <w:rFonts w:ascii="Arial" w:hAnsi="Arial" w:cs="Arial"/>
          <w:sz w:val="22"/>
          <w:szCs w:val="22"/>
        </w:rPr>
        <w:t>perimeters and ratio</w:t>
      </w:r>
      <w:r w:rsidR="002A1EA6">
        <w:rPr>
          <w:rFonts w:ascii="Arial" w:hAnsi="Arial" w:cs="Arial"/>
          <w:sz w:val="22"/>
          <w:szCs w:val="22"/>
        </w:rPr>
        <w:t>.</w:t>
      </w:r>
    </w:p>
    <w:p w:rsidR="0007586F" w:rsidRPr="0007586F" w:rsidRDefault="0007586F" w:rsidP="0007586F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F7D9D" w:rsidRPr="003F7D9D" w:rsidRDefault="00D56C8A" w:rsidP="00D56C8A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Experiment with a variety of triangles. Be sure to drag </w:t>
      </w:r>
      <w:r w:rsidR="00826F4B">
        <w:rPr>
          <w:rFonts w:ascii="Arial" w:hAnsi="Arial" w:cs="Arial"/>
          <w:sz w:val="22"/>
          <w:szCs w:val="22"/>
        </w:rPr>
        <w:t>the vertices of both</w:t>
      </w:r>
      <w:r>
        <w:rPr>
          <w:rFonts w:ascii="Arial" w:hAnsi="Arial" w:cs="Arial"/>
          <w:sz w:val="22"/>
          <w:szCs w:val="22"/>
        </w:rPr>
        <w:t xml:space="preserve"> </w:t>
      </w:r>
      <w:r w:rsidR="00826F4B">
        <w:rPr>
          <w:rFonts w:ascii="Arial" w:hAnsi="Arial" w:cs="Arial"/>
          <w:sz w:val="22"/>
          <w:szCs w:val="22"/>
        </w:rPr>
        <w:t>triangles</w:t>
      </w:r>
      <w:r>
        <w:rPr>
          <w:rFonts w:ascii="Arial" w:hAnsi="Arial" w:cs="Arial"/>
          <w:sz w:val="22"/>
          <w:szCs w:val="22"/>
        </w:rPr>
        <w:t xml:space="preserve">. Find the ratio of the perimeters </w:t>
      </w:r>
      <w:r w:rsidR="0076086D">
        <w:rPr>
          <w:rFonts w:ascii="Arial" w:hAnsi="Arial" w:cs="Arial"/>
          <w:sz w:val="22"/>
          <w:szCs w:val="22"/>
        </w:rPr>
        <w:t>of Δ</w:t>
      </w:r>
      <w:r w:rsidR="0076086D">
        <w:rPr>
          <w:rFonts w:ascii="Arial" w:hAnsi="Arial" w:cs="Arial"/>
          <w:i/>
          <w:sz w:val="22"/>
          <w:szCs w:val="22"/>
        </w:rPr>
        <w:t>DEF</w:t>
      </w:r>
      <w:r w:rsidR="0076086D">
        <w:rPr>
          <w:rFonts w:ascii="Arial" w:hAnsi="Arial" w:cs="Arial"/>
          <w:sz w:val="22"/>
          <w:szCs w:val="22"/>
        </w:rPr>
        <w:t xml:space="preserve"> to Δ</w:t>
      </w:r>
      <w:r w:rsidR="0076086D">
        <w:rPr>
          <w:rFonts w:ascii="Arial" w:hAnsi="Arial" w:cs="Arial"/>
          <w:i/>
          <w:sz w:val="22"/>
          <w:szCs w:val="22"/>
        </w:rPr>
        <w:t>ABC</w:t>
      </w:r>
      <w:r w:rsidR="007608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e</w:t>
      </w:r>
      <w:r w:rsidR="00826F4B">
        <w:rPr>
          <w:rFonts w:ascii="Arial" w:hAnsi="Arial" w:cs="Arial"/>
          <w:sz w:val="22"/>
          <w:szCs w:val="22"/>
        </w:rPr>
        <w:t>ach case.</w:t>
      </w:r>
    </w:p>
    <w:p w:rsidR="003F7D9D" w:rsidRDefault="003F7D9D" w:rsidP="003F7D9D">
      <w:pPr>
        <w:pStyle w:val="ListParagraph"/>
        <w:rPr>
          <w:rFonts w:ascii="Arial" w:hAnsi="Arial" w:cs="Arial"/>
          <w:sz w:val="22"/>
          <w:szCs w:val="22"/>
        </w:rPr>
      </w:pPr>
    </w:p>
    <w:p w:rsidR="00D56C8A" w:rsidRPr="00D56C8A" w:rsidRDefault="00826F4B" w:rsidP="003F7D9D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is the relationship between </w:t>
      </w:r>
      <w:r w:rsidR="00554B93">
        <w:rPr>
          <w:rFonts w:ascii="Arial" w:hAnsi="Arial" w:cs="Arial"/>
          <w:sz w:val="22"/>
          <w:szCs w:val="22"/>
        </w:rPr>
        <w:t>each perimeter ratio</w:t>
      </w:r>
      <w:r w:rsidR="00D56C8A">
        <w:rPr>
          <w:rFonts w:ascii="Arial" w:hAnsi="Arial" w:cs="Arial"/>
          <w:sz w:val="22"/>
          <w:szCs w:val="22"/>
        </w:rPr>
        <w:t xml:space="preserve"> and the similarity ratio?</w:t>
      </w:r>
    </w:p>
    <w:p w:rsidR="00D56C8A" w:rsidRDefault="00D56C8A" w:rsidP="00E3550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6E23E1" w:rsidRDefault="00981401" w:rsidP="00D56C8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55245">
        <w:rPr>
          <w:rFonts w:ascii="Arial" w:hAnsi="Arial" w:cs="Arial"/>
          <w:sz w:val="22"/>
          <w:szCs w:val="22"/>
          <w:u w:val="single"/>
        </w:rPr>
        <w:tab/>
      </w:r>
      <w:r w:rsidR="00D55245">
        <w:rPr>
          <w:rFonts w:ascii="Arial" w:hAnsi="Arial" w:cs="Arial"/>
          <w:sz w:val="22"/>
          <w:szCs w:val="22"/>
          <w:u w:val="single"/>
        </w:rPr>
        <w:tab/>
      </w:r>
    </w:p>
    <w:p w:rsidR="00D55245" w:rsidRPr="00986F55" w:rsidRDefault="00D55245" w:rsidP="00D55245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45256E" w:rsidRPr="0045256E" w:rsidRDefault="0045256E" w:rsidP="0045256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36BBA" w:rsidRDefault="00F36BBA" w:rsidP="0008737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Quadrilateral</w:t>
      </w:r>
      <w:r>
        <w:rPr>
          <w:rFonts w:ascii="Arial" w:hAnsi="Arial" w:cs="Arial"/>
          <w:sz w:val="22"/>
          <w:szCs w:val="22"/>
        </w:rPr>
        <w:t xml:space="preserve"> from</w:t>
      </w:r>
      <w:r w:rsidR="00BF4A43">
        <w:rPr>
          <w:rFonts w:ascii="Arial" w:hAnsi="Arial" w:cs="Arial"/>
          <w:sz w:val="22"/>
          <w:szCs w:val="22"/>
        </w:rPr>
        <w:t xml:space="preserve"> the </w:t>
      </w:r>
      <w:r w:rsidR="00BF4A43">
        <w:rPr>
          <w:rFonts w:ascii="Arial" w:hAnsi="Arial" w:cs="Arial"/>
          <w:b/>
          <w:sz w:val="22"/>
          <w:szCs w:val="22"/>
        </w:rPr>
        <w:t xml:space="preserve">Figure </w:t>
      </w:r>
      <w:r w:rsidR="00BF4A43" w:rsidRPr="00BF4A43">
        <w:rPr>
          <w:rFonts w:ascii="Arial" w:hAnsi="Arial" w:cs="Arial"/>
          <w:b/>
          <w:sz w:val="22"/>
          <w:szCs w:val="22"/>
        </w:rPr>
        <w:t xml:space="preserve">type </w:t>
      </w:r>
      <w:r w:rsidR="00BF4A43">
        <w:rPr>
          <w:rFonts w:ascii="Arial" w:hAnsi="Arial" w:cs="Arial"/>
          <w:sz w:val="22"/>
          <w:szCs w:val="22"/>
        </w:rPr>
        <w:t>dropdown menu</w:t>
      </w:r>
      <w:r>
        <w:rPr>
          <w:rFonts w:ascii="Arial" w:hAnsi="Arial" w:cs="Arial"/>
          <w:sz w:val="22"/>
          <w:szCs w:val="22"/>
        </w:rPr>
        <w:t>.</w:t>
      </w:r>
      <w:r w:rsidR="000E6671">
        <w:rPr>
          <w:rFonts w:ascii="Arial" w:hAnsi="Arial" w:cs="Arial"/>
          <w:sz w:val="22"/>
          <w:szCs w:val="22"/>
        </w:rPr>
        <w:t xml:space="preserve"> Set the </w:t>
      </w:r>
      <w:r w:rsidR="000E6671">
        <w:rPr>
          <w:rFonts w:ascii="Arial" w:hAnsi="Arial" w:cs="Arial"/>
          <w:b/>
          <w:sz w:val="22"/>
          <w:szCs w:val="22"/>
        </w:rPr>
        <w:t>Similarity ratio</w:t>
      </w:r>
      <w:r w:rsidR="000E6671">
        <w:rPr>
          <w:rFonts w:ascii="Arial" w:hAnsi="Arial" w:cs="Arial"/>
          <w:sz w:val="22"/>
          <w:szCs w:val="22"/>
        </w:rPr>
        <w:t xml:space="preserve"> to 1.5</w:t>
      </w:r>
      <w:r w:rsidR="00E35501">
        <w:rPr>
          <w:rFonts w:ascii="Arial" w:hAnsi="Arial" w:cs="Arial"/>
          <w:sz w:val="22"/>
          <w:szCs w:val="22"/>
        </w:rPr>
        <w:t xml:space="preserve">. </w:t>
      </w:r>
      <w:r w:rsidR="000E6671">
        <w:rPr>
          <w:rFonts w:ascii="Arial" w:hAnsi="Arial" w:cs="Arial"/>
          <w:sz w:val="22"/>
          <w:szCs w:val="22"/>
        </w:rPr>
        <w:t>Drag the vertices of the quadrilaterals to create two irregular quadrilaterals.</w:t>
      </w:r>
    </w:p>
    <w:p w:rsidR="00F36BBA" w:rsidRDefault="00F36BBA" w:rsidP="00F36BBA">
      <w:pPr>
        <w:contextualSpacing/>
        <w:rPr>
          <w:rFonts w:ascii="Arial" w:hAnsi="Arial" w:cs="Arial"/>
          <w:sz w:val="22"/>
          <w:szCs w:val="22"/>
        </w:rPr>
      </w:pPr>
    </w:p>
    <w:p w:rsidR="000E6CBA" w:rsidRPr="000E6CBA" w:rsidRDefault="00F36BBA" w:rsidP="000E6CBA">
      <w:pPr>
        <w:numPr>
          <w:ilvl w:val="0"/>
          <w:numId w:val="2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you think the perimeters of these quadrilaterals compare?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E6CBA" w:rsidRDefault="000E6CBA" w:rsidP="000E6CB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F36BBA" w:rsidRDefault="00F36BBA" w:rsidP="000E6CB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F7D9D">
        <w:rPr>
          <w:rFonts w:ascii="Arial" w:hAnsi="Arial" w:cs="Arial"/>
          <w:sz w:val="22"/>
          <w:szCs w:val="22"/>
          <w:u w:val="single"/>
        </w:rPr>
        <w:tab/>
      </w:r>
      <w:r w:rsidR="003F7D9D">
        <w:rPr>
          <w:rFonts w:ascii="Arial" w:hAnsi="Arial" w:cs="Arial"/>
          <w:sz w:val="22"/>
          <w:szCs w:val="22"/>
          <w:u w:val="single"/>
        </w:rPr>
        <w:tab/>
      </w:r>
      <w:r w:rsidR="003F7D9D">
        <w:rPr>
          <w:rFonts w:ascii="Arial" w:hAnsi="Arial" w:cs="Arial"/>
          <w:sz w:val="22"/>
          <w:szCs w:val="22"/>
          <w:u w:val="single"/>
        </w:rPr>
        <w:tab/>
      </w:r>
      <w:r w:rsidR="003F7D9D">
        <w:rPr>
          <w:rFonts w:ascii="Arial" w:hAnsi="Arial" w:cs="Arial"/>
          <w:sz w:val="22"/>
          <w:szCs w:val="22"/>
          <w:u w:val="single"/>
        </w:rPr>
        <w:tab/>
      </w:r>
    </w:p>
    <w:p w:rsidR="000E6CBA" w:rsidRPr="00F36BBA" w:rsidRDefault="000E6CBA" w:rsidP="000E6CBA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36BBA" w:rsidRDefault="003F7D9D" w:rsidP="00F36BBA">
      <w:pPr>
        <w:numPr>
          <w:ilvl w:val="0"/>
          <w:numId w:val="2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perimeter info</w:t>
      </w:r>
      <w:r>
        <w:rPr>
          <w:rFonts w:ascii="Arial" w:hAnsi="Arial" w:cs="Arial"/>
          <w:sz w:val="22"/>
          <w:szCs w:val="22"/>
        </w:rPr>
        <w:t>. What are the perimeters of the two figures?</w:t>
      </w:r>
    </w:p>
    <w:p w:rsidR="003F7D9D" w:rsidRDefault="003F7D9D" w:rsidP="00E3550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F7D9D" w:rsidRPr="00E35501" w:rsidRDefault="003F7D9D" w:rsidP="000D5EA3">
      <w:pPr>
        <w:tabs>
          <w:tab w:val="left" w:pos="4860"/>
          <w:tab w:val="left" w:pos="55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Perimeter </w:t>
      </w:r>
      <w:r w:rsidR="00554B93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i/>
          <w:sz w:val="22"/>
          <w:szCs w:val="22"/>
        </w:rPr>
        <w:t>ABCD</w:t>
      </w:r>
      <w:r w:rsidR="00E35501">
        <w:rPr>
          <w:rFonts w:ascii="Arial" w:hAnsi="Arial" w:cs="Arial"/>
          <w:sz w:val="22"/>
          <w:szCs w:val="22"/>
        </w:rPr>
        <w:t xml:space="preserve"> = </w:t>
      </w:r>
      <w:r w:rsidR="00E35501" w:rsidRPr="00E35501">
        <w:rPr>
          <w:rFonts w:ascii="Arial" w:hAnsi="Arial" w:cs="Arial"/>
          <w:sz w:val="22"/>
          <w:szCs w:val="22"/>
          <w:u w:val="single"/>
        </w:rPr>
        <w:tab/>
      </w:r>
      <w:r w:rsidR="00E355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Perimeter </w:t>
      </w:r>
      <w:r w:rsidR="00554B93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i/>
          <w:sz w:val="22"/>
          <w:szCs w:val="22"/>
        </w:rPr>
        <w:t>EFGH</w:t>
      </w:r>
      <w:r w:rsidR="00E35501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</w:t>
      </w:r>
      <w:r w:rsidR="00E35501">
        <w:rPr>
          <w:rFonts w:ascii="Arial" w:hAnsi="Arial" w:cs="Arial"/>
          <w:sz w:val="22"/>
          <w:szCs w:val="22"/>
          <w:u w:val="single"/>
        </w:rPr>
        <w:tab/>
      </w:r>
      <w:r w:rsidR="000D5EA3">
        <w:rPr>
          <w:rFonts w:ascii="Arial" w:hAnsi="Arial" w:cs="Arial"/>
          <w:sz w:val="22"/>
          <w:szCs w:val="22"/>
          <w:u w:val="single"/>
        </w:rPr>
        <w:tab/>
      </w:r>
      <w:r w:rsidR="000D5EA3">
        <w:rPr>
          <w:rFonts w:ascii="Arial" w:hAnsi="Arial" w:cs="Arial"/>
          <w:sz w:val="22"/>
          <w:szCs w:val="22"/>
          <w:u w:val="single"/>
        </w:rPr>
        <w:tab/>
      </w:r>
    </w:p>
    <w:p w:rsidR="003F7D9D" w:rsidRDefault="003F7D9D" w:rsidP="003F7D9D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F7D9D" w:rsidRDefault="003F7D9D" w:rsidP="00F36BBA">
      <w:pPr>
        <w:numPr>
          <w:ilvl w:val="0"/>
          <w:numId w:val="2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perimeter ratio compare to the simil</w:t>
      </w:r>
      <w:r w:rsidR="00E35501">
        <w:rPr>
          <w:rFonts w:ascii="Arial" w:hAnsi="Arial" w:cs="Arial"/>
          <w:sz w:val="22"/>
          <w:szCs w:val="22"/>
        </w:rPr>
        <w:t xml:space="preserve">arity </w:t>
      </w:r>
      <w:r w:rsidR="000D5EA3">
        <w:rPr>
          <w:rFonts w:ascii="Arial" w:hAnsi="Arial" w:cs="Arial"/>
          <w:sz w:val="22"/>
          <w:szCs w:val="22"/>
        </w:rPr>
        <w:t xml:space="preserve">ratio? </w:t>
      </w:r>
      <w:r w:rsidR="000D5EA3">
        <w:rPr>
          <w:rFonts w:ascii="Arial" w:hAnsi="Arial" w:cs="Arial"/>
          <w:sz w:val="22"/>
          <w:szCs w:val="22"/>
          <w:u w:val="single"/>
        </w:rPr>
        <w:tab/>
      </w:r>
      <w:r w:rsidR="000D5EA3">
        <w:rPr>
          <w:rFonts w:ascii="Arial" w:hAnsi="Arial" w:cs="Arial"/>
          <w:sz w:val="22"/>
          <w:szCs w:val="22"/>
          <w:u w:val="single"/>
        </w:rPr>
        <w:tab/>
      </w:r>
      <w:r w:rsidR="000D5EA3">
        <w:rPr>
          <w:rFonts w:ascii="Arial" w:hAnsi="Arial" w:cs="Arial"/>
          <w:sz w:val="22"/>
          <w:szCs w:val="22"/>
          <w:u w:val="single"/>
        </w:rPr>
        <w:tab/>
      </w:r>
      <w:r w:rsidR="000D5EA3">
        <w:rPr>
          <w:rFonts w:ascii="Arial" w:hAnsi="Arial" w:cs="Arial"/>
          <w:sz w:val="22"/>
          <w:szCs w:val="22"/>
          <w:u w:val="single"/>
        </w:rPr>
        <w:tab/>
      </w:r>
    </w:p>
    <w:p w:rsidR="00F36BBA" w:rsidRDefault="00F36BBA" w:rsidP="00F36BB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F36BBA" w:rsidRPr="00F36BBA" w:rsidRDefault="00F36BBA" w:rsidP="00F36BB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AF25FA" w:rsidRPr="003F7D9D" w:rsidRDefault="00F36BBA" w:rsidP="00F36BBA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3F7D9D">
        <w:rPr>
          <w:rFonts w:ascii="Arial" w:hAnsi="Arial" w:cs="Arial"/>
          <w:sz w:val="22"/>
          <w:szCs w:val="22"/>
        </w:rPr>
        <w:t xml:space="preserve">Experiment with the other </w:t>
      </w:r>
      <w:r w:rsidR="003F7D9D">
        <w:rPr>
          <w:rFonts w:ascii="Arial" w:hAnsi="Arial" w:cs="Arial"/>
          <w:b/>
          <w:sz w:val="22"/>
          <w:szCs w:val="22"/>
        </w:rPr>
        <w:t>Figure types</w:t>
      </w:r>
      <w:r w:rsidRPr="003F7D9D">
        <w:rPr>
          <w:rFonts w:ascii="Arial" w:hAnsi="Arial" w:cs="Arial"/>
          <w:sz w:val="22"/>
          <w:szCs w:val="22"/>
        </w:rPr>
        <w:t xml:space="preserve"> </w:t>
      </w:r>
      <w:r w:rsidR="003F7D9D">
        <w:rPr>
          <w:rFonts w:ascii="Arial" w:hAnsi="Arial" w:cs="Arial"/>
          <w:sz w:val="22"/>
          <w:szCs w:val="22"/>
        </w:rPr>
        <w:t xml:space="preserve">and </w:t>
      </w:r>
      <w:r w:rsidR="003F7D9D">
        <w:rPr>
          <w:rFonts w:ascii="Arial" w:hAnsi="Arial" w:cs="Arial"/>
          <w:b/>
          <w:sz w:val="22"/>
          <w:szCs w:val="22"/>
        </w:rPr>
        <w:t>Similarity ratios</w:t>
      </w:r>
      <w:r w:rsidRPr="003F7D9D">
        <w:rPr>
          <w:rFonts w:ascii="Arial" w:hAnsi="Arial" w:cs="Arial"/>
          <w:sz w:val="22"/>
          <w:szCs w:val="22"/>
        </w:rPr>
        <w:t>. For each</w:t>
      </w:r>
      <w:r w:rsidR="003F7D9D">
        <w:rPr>
          <w:rFonts w:ascii="Arial" w:hAnsi="Arial" w:cs="Arial"/>
          <w:sz w:val="22"/>
          <w:szCs w:val="22"/>
        </w:rPr>
        <w:t xml:space="preserve"> set of</w:t>
      </w:r>
      <w:r w:rsidRPr="003F7D9D">
        <w:rPr>
          <w:rFonts w:ascii="Arial" w:hAnsi="Arial" w:cs="Arial"/>
          <w:sz w:val="22"/>
          <w:szCs w:val="22"/>
        </w:rPr>
        <w:t xml:space="preserve"> figure</w:t>
      </w:r>
      <w:r w:rsidR="003F7D9D">
        <w:rPr>
          <w:rFonts w:ascii="Arial" w:hAnsi="Arial" w:cs="Arial"/>
          <w:sz w:val="22"/>
          <w:szCs w:val="22"/>
        </w:rPr>
        <w:t>s</w:t>
      </w:r>
      <w:r w:rsidRPr="003F7D9D">
        <w:rPr>
          <w:rFonts w:ascii="Arial" w:hAnsi="Arial" w:cs="Arial"/>
          <w:sz w:val="22"/>
          <w:szCs w:val="22"/>
        </w:rPr>
        <w:t>,</w:t>
      </w:r>
      <w:r w:rsidR="003F7D9D">
        <w:rPr>
          <w:rFonts w:ascii="Arial" w:hAnsi="Arial" w:cs="Arial"/>
          <w:sz w:val="22"/>
          <w:szCs w:val="22"/>
        </w:rPr>
        <w:t xml:space="preserve"> compare the perimeter ratio</w:t>
      </w:r>
      <w:r w:rsidRPr="003F7D9D">
        <w:rPr>
          <w:rFonts w:ascii="Arial" w:hAnsi="Arial" w:cs="Arial"/>
          <w:sz w:val="22"/>
          <w:szCs w:val="22"/>
        </w:rPr>
        <w:t xml:space="preserve"> </w:t>
      </w:r>
      <w:r w:rsidR="003F7D9D">
        <w:rPr>
          <w:rFonts w:ascii="Arial" w:hAnsi="Arial" w:cs="Arial"/>
          <w:sz w:val="22"/>
          <w:szCs w:val="22"/>
        </w:rPr>
        <w:t>to</w:t>
      </w:r>
      <w:r w:rsidRPr="003F7D9D">
        <w:rPr>
          <w:rFonts w:ascii="Arial" w:hAnsi="Arial" w:cs="Arial"/>
          <w:sz w:val="22"/>
          <w:szCs w:val="22"/>
        </w:rPr>
        <w:t xml:space="preserve"> the similarity ratio. What</w:t>
      </w:r>
      <w:r w:rsidR="003F7D9D">
        <w:rPr>
          <w:rFonts w:ascii="Arial" w:hAnsi="Arial" w:cs="Arial"/>
          <w:sz w:val="22"/>
          <w:szCs w:val="22"/>
        </w:rPr>
        <w:t xml:space="preserve"> is always true about these ratios?</w:t>
      </w:r>
    </w:p>
    <w:p w:rsidR="003F7D9D" w:rsidRDefault="003F7D9D" w:rsidP="00F36BBA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F36BBA" w:rsidRPr="00F36BBA" w:rsidRDefault="00F36BBA" w:rsidP="00F36BBA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F7D9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A2C9D" w:rsidRPr="006D3A85" w:rsidRDefault="00DA2C9D" w:rsidP="00DA2C9D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DA2C9D" w:rsidRPr="00EA10F9" w:rsidTr="00DC4A90">
        <w:trPr>
          <w:trHeight w:val="1043"/>
        </w:trPr>
        <w:tc>
          <w:tcPr>
            <w:tcW w:w="2160" w:type="dxa"/>
            <w:vAlign w:val="center"/>
          </w:tcPr>
          <w:p w:rsidR="00DA2C9D" w:rsidRPr="00EA10F9" w:rsidRDefault="00DA2C9D" w:rsidP="00C54AE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 B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DA2C9D" w:rsidRPr="00EA10F9" w:rsidRDefault="00DA2C9D" w:rsidP="00C54AE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Area ratios</w:t>
            </w:r>
          </w:p>
        </w:tc>
        <w:tc>
          <w:tcPr>
            <w:tcW w:w="5760" w:type="dxa"/>
            <w:vAlign w:val="center"/>
          </w:tcPr>
          <w:p w:rsidR="00DA2C9D" w:rsidRPr="00EA10F9" w:rsidRDefault="00DA2C9D" w:rsidP="00C54AE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14285B" w:rsidRDefault="0014285B" w:rsidP="00C54AE9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  <w:szCs w:val="22"/>
              </w:rPr>
              <w:t>Show perimeter info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DA2C9D" w:rsidRDefault="00DA2C9D" w:rsidP="0014285B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  <w:szCs w:val="22"/>
              </w:rPr>
              <w:t>Quadrilateral</w:t>
            </w:r>
            <w:r>
              <w:rPr>
                <w:rFonts w:ascii="Arial" w:hAnsi="Arial"/>
                <w:sz w:val="22"/>
                <w:szCs w:val="22"/>
              </w:rPr>
              <w:t xml:space="preserve"> under </w:t>
            </w:r>
            <w:r>
              <w:rPr>
                <w:rFonts w:ascii="Arial" w:hAnsi="Arial"/>
                <w:b/>
                <w:sz w:val="22"/>
                <w:szCs w:val="22"/>
              </w:rPr>
              <w:t>Figure type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DA2C9D" w:rsidRPr="00953C72" w:rsidRDefault="00DA2C9D" w:rsidP="004F6DDB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the </w:t>
            </w:r>
            <w:r>
              <w:rPr>
                <w:rFonts w:ascii="Arial" w:hAnsi="Arial"/>
                <w:b/>
                <w:sz w:val="22"/>
                <w:szCs w:val="22"/>
              </w:rPr>
              <w:t>Similarity ratio</w:t>
            </w:r>
            <w:r>
              <w:rPr>
                <w:rFonts w:ascii="Arial" w:hAnsi="Arial"/>
                <w:sz w:val="22"/>
                <w:szCs w:val="22"/>
              </w:rPr>
              <w:t xml:space="preserve"> to 2</w:t>
            </w:r>
            <w:r w:rsidR="00DC4A90">
              <w:rPr>
                <w:rFonts w:ascii="Arial" w:hAnsi="Arial"/>
                <w:sz w:val="22"/>
                <w:szCs w:val="22"/>
              </w:rPr>
              <w:t>.0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DA2C9D" w:rsidRPr="00EA10F9" w:rsidRDefault="00542D3A" w:rsidP="00C54AE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01065" cy="737235"/>
                  <wp:effectExtent l="0" t="0" r="0" b="571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36BBA" w:rsidRPr="00D925FC" w:rsidRDefault="00F36BBA" w:rsidP="00FA7814">
      <w:pPr>
        <w:contextualSpacing/>
        <w:rPr>
          <w:rFonts w:ascii="Arial" w:hAnsi="Arial" w:cs="Arial"/>
          <w:sz w:val="22"/>
          <w:szCs w:val="22"/>
        </w:rPr>
      </w:pPr>
    </w:p>
    <w:p w:rsidR="008C5BDF" w:rsidRDefault="0014285B" w:rsidP="0014285B">
      <w:pPr>
        <w:numPr>
          <w:ilvl w:val="0"/>
          <w:numId w:val="26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Recall that the area of a figure is the number of square units inside the figure.</w:t>
      </w:r>
    </w:p>
    <w:p w:rsidR="008357A0" w:rsidRDefault="008357A0" w:rsidP="008357A0">
      <w:pPr>
        <w:contextualSpacing/>
        <w:rPr>
          <w:rFonts w:ascii="Arial" w:hAnsi="Arial" w:cs="Arial"/>
          <w:sz w:val="22"/>
          <w:szCs w:val="22"/>
        </w:rPr>
      </w:pPr>
    </w:p>
    <w:p w:rsidR="008357A0" w:rsidRPr="00F60B31" w:rsidRDefault="00F60B31" w:rsidP="00F60B31">
      <w:pPr>
        <w:numPr>
          <w:ilvl w:val="0"/>
          <w:numId w:val="18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of the small squares do you think will fit in the large square?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60B31" w:rsidRDefault="00F60B31" w:rsidP="00F60B3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357A0" w:rsidRDefault="009D76E5" w:rsidP="009D76E5">
      <w:pPr>
        <w:numPr>
          <w:ilvl w:val="0"/>
          <w:numId w:val="18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Gizmo rulers to </w:t>
      </w:r>
      <w:r w:rsidR="00826F4B">
        <w:rPr>
          <w:rFonts w:ascii="Arial" w:hAnsi="Arial" w:cs="Arial"/>
          <w:sz w:val="22"/>
          <w:szCs w:val="22"/>
        </w:rPr>
        <w:t>measure one side of each square</w:t>
      </w:r>
      <w:r>
        <w:rPr>
          <w:rFonts w:ascii="Arial" w:hAnsi="Arial" w:cs="Arial"/>
          <w:sz w:val="22"/>
          <w:szCs w:val="22"/>
        </w:rPr>
        <w:t>. Record the lengths below, and calculate the areas.</w:t>
      </w:r>
    </w:p>
    <w:p w:rsidR="009D76E5" w:rsidRDefault="009D76E5" w:rsidP="009D76E5">
      <w:pPr>
        <w:contextualSpacing/>
        <w:rPr>
          <w:rFonts w:ascii="Arial" w:hAnsi="Arial" w:cs="Arial"/>
          <w:sz w:val="22"/>
          <w:szCs w:val="22"/>
        </w:rPr>
      </w:pPr>
    </w:p>
    <w:p w:rsidR="009D76E5" w:rsidRPr="009D76E5" w:rsidRDefault="009D76E5" w:rsidP="000D5EA3">
      <w:pPr>
        <w:tabs>
          <w:tab w:val="left" w:pos="3600"/>
          <w:tab w:val="left" w:pos="4860"/>
          <w:tab w:val="left" w:pos="5580"/>
          <w:tab w:val="left" w:pos="810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Area of </w:t>
      </w:r>
      <w:r>
        <w:rPr>
          <w:rFonts w:ascii="Arial" w:hAnsi="Arial" w:cs="Arial"/>
          <w:i/>
          <w:sz w:val="22"/>
          <w:szCs w:val="22"/>
        </w:rPr>
        <w:t>ABCD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 w:rsidR="000D5EA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Area of </w:t>
      </w:r>
      <w:r>
        <w:rPr>
          <w:rFonts w:ascii="Arial" w:hAnsi="Arial" w:cs="Arial"/>
          <w:i/>
          <w:sz w:val="22"/>
          <w:szCs w:val="22"/>
        </w:rPr>
        <w:t>EFGH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 w:rsidR="000D5EA3">
        <w:rPr>
          <w:rFonts w:ascii="Arial" w:hAnsi="Arial" w:cs="Arial"/>
          <w:sz w:val="22"/>
          <w:szCs w:val="22"/>
          <w:u w:val="single"/>
        </w:rPr>
        <w:tab/>
      </w:r>
    </w:p>
    <w:p w:rsidR="009D76E5" w:rsidRDefault="009D76E5" w:rsidP="009D76E5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9D76E5" w:rsidRDefault="00542D3A" w:rsidP="009D76E5">
      <w:pPr>
        <w:numPr>
          <w:ilvl w:val="0"/>
          <w:numId w:val="18"/>
        </w:numPr>
        <w:ind w:left="1080" w:right="46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32385</wp:posOffset>
                </wp:positionV>
                <wp:extent cx="2791460" cy="570865"/>
                <wp:effectExtent l="635" t="13335" r="0" b="6350"/>
                <wp:wrapNone/>
                <wp:docPr id="1" name="Group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570865"/>
                          <a:chOff x="6601" y="6389"/>
                          <a:chExt cx="4396" cy="899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1" y="6435"/>
                            <a:ext cx="2730" cy="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517" w:rsidRPr="00D55245" w:rsidRDefault="00BC7836" w:rsidP="00F60B31">
                              <w:pPr>
                                <w:contextualSpacing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9D76E5">
                                <w:rPr>
                                  <w:rFonts w:ascii="Arial" w:hAnsi="Arial" w:cs="Arial"/>
                                  <w:position w:val="-22"/>
                                  <w:sz w:val="22"/>
                                  <w:szCs w:val="22"/>
                                </w:rPr>
                                <w:object w:dxaOrig="1500" w:dyaOrig="580">
                                  <v:shape id="_x0000_i1030" type="#_x0000_t75" style="width:75.2pt;height:29pt" o:ole="">
                                    <v:imagedata r:id="rId23" o:title=""/>
                                  </v:shape>
                                  <o:OLEObject Type="Embed" ProgID="Equation.3" ShapeID="_x0000_i1030" DrawAspect="Content" ObjectID="_1629724024" r:id="rId24"/>
                                </w:object>
                              </w:r>
                              <w:r w:rsidR="0005751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=</w:t>
                              </w:r>
                            </w:p>
                            <w:p w:rsidR="00057517" w:rsidRPr="00F60B31" w:rsidRDefault="0005751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29" y="6596"/>
                            <a:ext cx="1568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517" w:rsidRPr="00F60B31" w:rsidRDefault="00057517" w:rsidP="00F60B31">
                              <w:pPr>
                                <w:tabs>
                                  <w:tab w:val="left" w:pos="1080"/>
                                </w:tabs>
                                <w:contextualSpacing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=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:rsidR="00057517" w:rsidRPr="00F60B31" w:rsidRDefault="0005751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898"/>
                        <wpg:cNvGrpSpPr>
                          <a:grpSpLocks/>
                        </wpg:cNvGrpSpPr>
                        <wpg:grpSpPr bwMode="auto">
                          <a:xfrm>
                            <a:off x="8562" y="6389"/>
                            <a:ext cx="903" cy="890"/>
                            <a:chOff x="8806" y="6205"/>
                            <a:chExt cx="839" cy="830"/>
                          </a:xfrm>
                        </wpg:grpSpPr>
                        <wps:wsp>
                          <wps:cNvPr id="8" name="Line 899"/>
                          <wps:cNvCnPr/>
                          <wps:spPr bwMode="auto">
                            <a:xfrm>
                              <a:off x="8806" y="6617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9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6" y="6205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9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6" y="6660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7" o:spid="_x0000_s1040" style="position:absolute;left:0;text-align:left;margin-left:258.05pt;margin-top:2.55pt;width:219.8pt;height:44.95pt;z-index:251656704" coordorigin="6601,6389" coordsize="4396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">
                <v:shape id="Text Box 2" o:spid="_x0000_s1041" type="#_x0000_t202" style="position:absolute;left:6601;top:6435;width:2730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057517" w:rsidRPr="00D55245" w:rsidRDefault="00BC7836" w:rsidP="00F60B31">
                        <w:pPr>
                          <w:contextualSpacing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 w:rsidRPr="009D76E5">
                          <w:rPr>
                            <w:rFonts w:ascii="Arial" w:hAnsi="Arial" w:cs="Arial"/>
                            <w:position w:val="-22"/>
                            <w:sz w:val="22"/>
                            <w:szCs w:val="22"/>
                          </w:rPr>
                          <w:object w:dxaOrig="1500" w:dyaOrig="580">
                            <v:shape id="_x0000_i1030" type="#_x0000_t75" style="width:75.2pt;height:29pt" o:ole="">
                              <v:imagedata r:id="rId23" o:title=""/>
                            </v:shape>
                            <o:OLEObject Type="Embed" ProgID="Equation.3" ShapeID="_x0000_i1030" DrawAspect="Content" ObjectID="_1629724024" r:id="rId25"/>
                          </w:object>
                        </w:r>
                        <w:r w:rsidR="0005751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=</w:t>
                        </w:r>
                      </w:p>
                      <w:p w:rsidR="00057517" w:rsidRPr="00F60B31" w:rsidRDefault="00057517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2" o:spid="_x0000_s1042" type="#_x0000_t202" style="position:absolute;left:9429;top:6596;width:1568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057517" w:rsidRPr="00F60B31" w:rsidRDefault="00057517" w:rsidP="00F60B31">
                        <w:pPr>
                          <w:tabs>
                            <w:tab w:val="left" w:pos="1080"/>
                          </w:tabs>
                          <w:contextualSpacing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=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:rsidR="00057517" w:rsidRPr="00F60B31" w:rsidRDefault="00057517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group id="Group 898" o:spid="_x0000_s1043" style="position:absolute;left:8562;top:6389;width:903;height:890" coordorigin="8806,6205" coordsize="839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899" o:spid="_x0000_s1044" style="position:absolute;visibility:visible;mso-wrap-style:square" from="8806,6617" to="9645,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rect id="Rectangle 900" o:spid="_x0000_s1045" style="position:absolute;left:8846;top:6205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o58QA&#10;AADaAAAADwAAAGRycy9kb3ducmV2LnhtbESPQWsCMRSE74X+h/AK3mpWEWlXoxShaOupWw96e2ye&#10;m6Wbl20S1/TfN4WCx2FmvmGW62Q7MZAPrWMFk3EBgrh2uuVGweHz9fEJRIjIGjvHpOCHAqxX93dL&#10;LLW78gcNVWxEhnAoUYGJsS+lDLUhi2HseuLsnZ23GLP0jdQerxluOzktirm02HJeMNjTxlD9VV2s&#10;gs1s8p1Ow3z7nvZHvzvsU/W2NUqNHtLLAkSkFG/h//ZOK3iGvyv5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A6OfEAAAA2gAAAA8AAAAAAAAAAAAAAAAAmAIAAGRycy9k&#10;b3ducmV2LnhtbFBLBQYAAAAABAAEAPUAAACJAwAAAAA=&#10;" strokecolor="#333">
                    <v:stroke dashstyle="dash"/>
                  </v:rect>
                  <v:rect id="Rectangle 901" o:spid="_x0000_s1046" style="position:absolute;left:8846;top:666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dgR8QA&#10;AADbAAAADwAAAGRycy9kb3ducmV2LnhtbESPQUsDMRCF74L/IYzgzWYrUmRtWkpBWu3JbQ96Gzbj&#10;ZulmsiZxG/+9cxC8zfDevPfNcl38oCaKqQ9sYD6rQBG3wfbcGTgdn+8eQaWMbHEITAZ+KMF6dX21&#10;xNqGC7/R1OROSQinGg24nMda69Q68phmYSQW7TNEj1nW2Gkb8SLhftD3VbXQHnuWBocjbR215+bb&#10;G9g+zL/Kx7TYvZbDe9yfDqV52Tljbm/K5glUppL/zX/Xe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HYEfEAAAA2wAAAA8AAAAAAAAAAAAAAAAAmAIAAGRycy9k&#10;b3ducmV2LnhtbFBLBQYAAAAABAAEAPUAAACJAwAAAAA=&#10;" strokecolor="#333">
                    <v:stroke dashstyle="dash"/>
                  </v:rect>
                </v:group>
              </v:group>
            </w:pict>
          </mc:Fallback>
        </mc:AlternateContent>
      </w:r>
      <w:r w:rsidR="009D76E5">
        <w:rPr>
          <w:rFonts w:ascii="Arial" w:hAnsi="Arial" w:cs="Arial"/>
          <w:sz w:val="22"/>
          <w:szCs w:val="22"/>
        </w:rPr>
        <w:t xml:space="preserve">Find the ratio of the areas of the squares in simplest form. Select </w:t>
      </w:r>
      <w:r w:rsidR="009D76E5">
        <w:rPr>
          <w:rFonts w:ascii="Arial" w:hAnsi="Arial" w:cs="Arial"/>
          <w:b/>
          <w:sz w:val="22"/>
          <w:szCs w:val="22"/>
        </w:rPr>
        <w:t>Show area info</w:t>
      </w:r>
      <w:r w:rsidR="00DC4A90">
        <w:rPr>
          <w:rFonts w:ascii="Arial" w:hAnsi="Arial" w:cs="Arial"/>
          <w:sz w:val="22"/>
          <w:szCs w:val="22"/>
        </w:rPr>
        <w:t xml:space="preserve"> to check your areas </w:t>
      </w:r>
      <w:r w:rsidR="009D76E5">
        <w:rPr>
          <w:rFonts w:ascii="Arial" w:hAnsi="Arial" w:cs="Arial"/>
          <w:sz w:val="22"/>
          <w:szCs w:val="22"/>
        </w:rPr>
        <w:t>and ratio.</w:t>
      </w:r>
    </w:p>
    <w:p w:rsidR="009D76E5" w:rsidRDefault="009D76E5" w:rsidP="009D76E5">
      <w:pPr>
        <w:ind w:left="1080" w:right="4680"/>
        <w:contextualSpacing/>
        <w:rPr>
          <w:rFonts w:ascii="Arial" w:hAnsi="Arial" w:cs="Arial"/>
          <w:sz w:val="22"/>
          <w:szCs w:val="22"/>
        </w:rPr>
      </w:pPr>
    </w:p>
    <w:p w:rsidR="009D76E5" w:rsidRDefault="0007210D" w:rsidP="009D76E5">
      <w:pPr>
        <w:numPr>
          <w:ilvl w:val="0"/>
          <w:numId w:val="18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your work from above to fill in the second </w:t>
      </w:r>
      <w:r w:rsidR="00AB791F">
        <w:rPr>
          <w:rFonts w:ascii="Arial" w:hAnsi="Arial" w:cs="Arial"/>
          <w:sz w:val="22"/>
          <w:szCs w:val="22"/>
        </w:rPr>
        <w:t>cell</w:t>
      </w:r>
      <w:r>
        <w:rPr>
          <w:rFonts w:ascii="Arial" w:hAnsi="Arial" w:cs="Arial"/>
          <w:sz w:val="22"/>
          <w:szCs w:val="22"/>
        </w:rPr>
        <w:t xml:space="preserve"> in the </w:t>
      </w:r>
      <w:r w:rsidR="00AB791F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row</w:t>
      </w:r>
      <w:r w:rsidR="0067626C">
        <w:rPr>
          <w:rFonts w:ascii="Arial" w:hAnsi="Arial" w:cs="Arial"/>
          <w:sz w:val="22"/>
          <w:szCs w:val="22"/>
        </w:rPr>
        <w:t xml:space="preserve"> below</w:t>
      </w:r>
      <w:r>
        <w:rPr>
          <w:rFonts w:ascii="Arial" w:hAnsi="Arial" w:cs="Arial"/>
          <w:sz w:val="22"/>
          <w:szCs w:val="22"/>
        </w:rPr>
        <w:t xml:space="preserve">. Then fill in the rest of the second column for the </w:t>
      </w:r>
      <w:r w:rsidR="00AB791F">
        <w:rPr>
          <w:rFonts w:ascii="Arial" w:hAnsi="Arial" w:cs="Arial"/>
          <w:sz w:val="22"/>
          <w:szCs w:val="22"/>
        </w:rPr>
        <w:t xml:space="preserve">given similarity ratios. Drag the vertices of </w:t>
      </w:r>
      <w:r w:rsidR="00AB791F">
        <w:rPr>
          <w:rFonts w:ascii="Arial" w:hAnsi="Arial" w:cs="Arial"/>
          <w:i/>
          <w:sz w:val="22"/>
          <w:szCs w:val="22"/>
        </w:rPr>
        <w:t>ABCD</w:t>
      </w:r>
      <w:r w:rsidR="00AB791F">
        <w:rPr>
          <w:rFonts w:ascii="Arial" w:hAnsi="Arial" w:cs="Arial"/>
          <w:sz w:val="22"/>
          <w:szCs w:val="22"/>
        </w:rPr>
        <w:t xml:space="preserve"> to check that each area ratio is true for a variety of quadrilaterals.</w:t>
      </w:r>
    </w:p>
    <w:p w:rsidR="0067626C" w:rsidRDefault="0067626C" w:rsidP="0067626C">
      <w:pPr>
        <w:ind w:left="1080"/>
        <w:contextualSpacing/>
        <w:rPr>
          <w:rFonts w:ascii="Arial" w:hAnsi="Arial" w:cs="Arial"/>
          <w:sz w:val="22"/>
          <w:szCs w:val="22"/>
        </w:rPr>
      </w:pP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2565"/>
        <w:gridCol w:w="3150"/>
      </w:tblGrid>
      <w:tr w:rsidR="007476CB" w:rsidRPr="00C54AE9" w:rsidTr="00C54AE9">
        <w:trPr>
          <w:trHeight w:val="368"/>
        </w:trPr>
        <w:tc>
          <w:tcPr>
            <w:tcW w:w="2565" w:type="dxa"/>
            <w:shd w:val="clear" w:color="auto" w:fill="auto"/>
            <w:vAlign w:val="center"/>
          </w:tcPr>
          <w:p w:rsidR="007476CB" w:rsidRPr="00C54AE9" w:rsidRDefault="007476CB" w:rsidP="00C54AE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4AE9">
              <w:rPr>
                <w:rFonts w:ascii="Arial" w:hAnsi="Arial" w:cs="Arial"/>
                <w:b/>
                <w:sz w:val="22"/>
                <w:szCs w:val="22"/>
              </w:rPr>
              <w:t>Similarity ratio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476CB" w:rsidRPr="00C54AE9" w:rsidRDefault="007476CB" w:rsidP="00C54AE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4AE9">
              <w:rPr>
                <w:rFonts w:ascii="Arial" w:hAnsi="Arial" w:cs="Arial"/>
                <w:b/>
                <w:sz w:val="22"/>
                <w:szCs w:val="22"/>
              </w:rPr>
              <w:t>Area ratio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7626C" w:rsidRPr="00C54AE9" w:rsidRDefault="0067626C" w:rsidP="00C54AE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626C" w:rsidRPr="00C54AE9" w:rsidTr="003A3FFF">
        <w:trPr>
          <w:trHeight w:val="534"/>
        </w:trPr>
        <w:tc>
          <w:tcPr>
            <w:tcW w:w="2565" w:type="dxa"/>
            <w:shd w:val="clear" w:color="auto" w:fill="auto"/>
            <w:vAlign w:val="center"/>
          </w:tcPr>
          <w:p w:rsidR="0067626C" w:rsidRPr="00C54AE9" w:rsidRDefault="0007210D" w:rsidP="00C54AE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AE9">
              <w:rPr>
                <w:rFonts w:ascii="Arial" w:hAnsi="Arial" w:cs="Arial"/>
                <w:sz w:val="22"/>
                <w:szCs w:val="22"/>
              </w:rPr>
              <w:t>2</w:t>
            </w:r>
            <w:r w:rsidR="0062675A">
              <w:rPr>
                <w:rFonts w:ascii="Arial" w:hAnsi="Arial" w:cs="Arial"/>
                <w:sz w:val="22"/>
                <w:szCs w:val="22"/>
              </w:rPr>
              <w:t>.0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67626C" w:rsidRPr="00C54AE9" w:rsidRDefault="0067626C" w:rsidP="00C54AE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67626C" w:rsidRPr="00C54AE9" w:rsidRDefault="0067626C" w:rsidP="00C54AE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626C" w:rsidRPr="00C54AE9" w:rsidTr="003A3FFF">
        <w:trPr>
          <w:trHeight w:val="534"/>
        </w:trPr>
        <w:tc>
          <w:tcPr>
            <w:tcW w:w="2565" w:type="dxa"/>
            <w:shd w:val="clear" w:color="auto" w:fill="auto"/>
            <w:vAlign w:val="center"/>
          </w:tcPr>
          <w:p w:rsidR="0067626C" w:rsidRPr="00C54AE9" w:rsidRDefault="0007210D" w:rsidP="00C54AE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AE9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67626C" w:rsidRPr="00C54AE9" w:rsidRDefault="0067626C" w:rsidP="00C54AE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67626C" w:rsidRPr="00C54AE9" w:rsidRDefault="0067626C" w:rsidP="00C54AE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626C" w:rsidRPr="00C54AE9" w:rsidTr="003A3FFF">
        <w:trPr>
          <w:trHeight w:val="534"/>
        </w:trPr>
        <w:tc>
          <w:tcPr>
            <w:tcW w:w="2565" w:type="dxa"/>
            <w:shd w:val="clear" w:color="auto" w:fill="auto"/>
            <w:vAlign w:val="center"/>
          </w:tcPr>
          <w:p w:rsidR="0067626C" w:rsidRPr="00C54AE9" w:rsidRDefault="0007210D" w:rsidP="00C54AE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AE9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67626C" w:rsidRPr="00C54AE9" w:rsidRDefault="0067626C" w:rsidP="00C54AE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67626C" w:rsidRPr="00C54AE9" w:rsidRDefault="0067626C" w:rsidP="00C54AE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626C" w:rsidRPr="00C54AE9" w:rsidTr="003A3FFF">
        <w:trPr>
          <w:trHeight w:val="534"/>
        </w:trPr>
        <w:tc>
          <w:tcPr>
            <w:tcW w:w="2565" w:type="dxa"/>
            <w:shd w:val="clear" w:color="auto" w:fill="auto"/>
            <w:vAlign w:val="center"/>
          </w:tcPr>
          <w:p w:rsidR="0067626C" w:rsidRPr="00C54AE9" w:rsidRDefault="0007210D" w:rsidP="00C54AE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AE9">
              <w:rPr>
                <w:rFonts w:ascii="Arial" w:hAnsi="Arial" w:cs="Arial"/>
                <w:sz w:val="22"/>
                <w:szCs w:val="22"/>
              </w:rPr>
              <w:t>0.8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67626C" w:rsidRPr="00C54AE9" w:rsidRDefault="0067626C" w:rsidP="00C54AE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67626C" w:rsidRPr="00C54AE9" w:rsidRDefault="0067626C" w:rsidP="00C54AE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210D" w:rsidRPr="00C54AE9" w:rsidTr="003A3FFF">
        <w:trPr>
          <w:trHeight w:val="534"/>
        </w:trPr>
        <w:tc>
          <w:tcPr>
            <w:tcW w:w="2565" w:type="dxa"/>
            <w:shd w:val="clear" w:color="auto" w:fill="auto"/>
            <w:vAlign w:val="center"/>
          </w:tcPr>
          <w:p w:rsidR="0007210D" w:rsidRPr="00C54AE9" w:rsidRDefault="0007210D" w:rsidP="00C54AE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AE9">
              <w:rPr>
                <w:rFonts w:ascii="Arial" w:hAnsi="Arial" w:cs="Arial"/>
                <w:sz w:val="22"/>
                <w:szCs w:val="22"/>
              </w:rPr>
              <w:t>0.5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07210D" w:rsidRPr="00C54AE9" w:rsidRDefault="0007210D" w:rsidP="00C54AE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07210D" w:rsidRPr="00C54AE9" w:rsidRDefault="0007210D" w:rsidP="00C54AE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210D" w:rsidRPr="00C54AE9" w:rsidTr="003A3FFF">
        <w:trPr>
          <w:trHeight w:val="534"/>
        </w:trPr>
        <w:tc>
          <w:tcPr>
            <w:tcW w:w="2565" w:type="dxa"/>
            <w:shd w:val="clear" w:color="auto" w:fill="auto"/>
            <w:vAlign w:val="center"/>
          </w:tcPr>
          <w:p w:rsidR="0007210D" w:rsidRPr="00C54AE9" w:rsidRDefault="0007210D" w:rsidP="00C54AE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AE9">
              <w:rPr>
                <w:rFonts w:ascii="Arial" w:hAnsi="Arial" w:cs="Arial"/>
                <w:sz w:val="22"/>
                <w:szCs w:val="22"/>
              </w:rPr>
              <w:t>0.2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07210D" w:rsidRPr="00C54AE9" w:rsidRDefault="0007210D" w:rsidP="00C54AE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07210D" w:rsidRPr="00C54AE9" w:rsidRDefault="0007210D" w:rsidP="00C54AE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76E5" w:rsidRDefault="009D76E5" w:rsidP="009D76E5">
      <w:pPr>
        <w:pStyle w:val="ListParagraph"/>
        <w:rPr>
          <w:rFonts w:ascii="Arial" w:hAnsi="Arial" w:cs="Arial"/>
          <w:sz w:val="22"/>
          <w:szCs w:val="22"/>
        </w:rPr>
      </w:pPr>
    </w:p>
    <w:p w:rsidR="00D67575" w:rsidRPr="00D67575" w:rsidRDefault="00D67575" w:rsidP="00D67575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area ratio appear to be related to the similarity ratio?</w:t>
      </w:r>
      <w:r w:rsidR="000802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67575" w:rsidRDefault="00D67575" w:rsidP="00D6757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9D76E5" w:rsidRPr="009D76E5" w:rsidRDefault="009D76E5" w:rsidP="009D76E5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D76E5" w:rsidRDefault="009D76E5" w:rsidP="009D76E5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B791F" w:rsidRDefault="004F6DDB" w:rsidP="00AB791F">
      <w:pPr>
        <w:numPr>
          <w:ilvl w:val="0"/>
          <w:numId w:val="18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 the last column in the table above “</w:t>
      </w:r>
      <w:r>
        <w:rPr>
          <w:rFonts w:ascii="Arial" w:hAnsi="Arial" w:cs="Arial"/>
          <w:b/>
          <w:sz w:val="22"/>
          <w:szCs w:val="22"/>
        </w:rPr>
        <w:t xml:space="preserve">Square of similarity </w:t>
      </w:r>
      <w:r w:rsidRPr="004F6DDB">
        <w:rPr>
          <w:rFonts w:ascii="Arial" w:hAnsi="Arial" w:cs="Arial"/>
          <w:b/>
          <w:sz w:val="22"/>
          <w:szCs w:val="22"/>
        </w:rPr>
        <w:t>ratio</w:t>
      </w:r>
      <w:r>
        <w:rPr>
          <w:rFonts w:ascii="Arial" w:hAnsi="Arial" w:cs="Arial"/>
          <w:sz w:val="22"/>
          <w:szCs w:val="22"/>
        </w:rPr>
        <w:t>”. Then fill</w:t>
      </w:r>
      <w:r w:rsidR="00D67575">
        <w:rPr>
          <w:rFonts w:ascii="Arial" w:hAnsi="Arial" w:cs="Arial"/>
          <w:sz w:val="22"/>
          <w:szCs w:val="22"/>
        </w:rPr>
        <w:t xml:space="preserve"> in the </w:t>
      </w:r>
      <w:r>
        <w:rPr>
          <w:rFonts w:ascii="Arial" w:hAnsi="Arial" w:cs="Arial"/>
          <w:sz w:val="22"/>
          <w:szCs w:val="22"/>
        </w:rPr>
        <w:t xml:space="preserve">rest of </w:t>
      </w:r>
      <w:r w:rsidR="00D67575">
        <w:rPr>
          <w:rFonts w:ascii="Arial" w:hAnsi="Arial" w:cs="Arial"/>
          <w:sz w:val="22"/>
          <w:szCs w:val="22"/>
        </w:rPr>
        <w:t xml:space="preserve">last column with the square of </w:t>
      </w:r>
      <w:r w:rsidR="0062675A">
        <w:rPr>
          <w:rFonts w:ascii="Arial" w:hAnsi="Arial" w:cs="Arial"/>
          <w:sz w:val="22"/>
          <w:szCs w:val="22"/>
        </w:rPr>
        <w:t>each</w:t>
      </w:r>
      <w:r w:rsidR="00D67575">
        <w:rPr>
          <w:rFonts w:ascii="Arial" w:hAnsi="Arial" w:cs="Arial"/>
          <w:sz w:val="22"/>
          <w:szCs w:val="22"/>
        </w:rPr>
        <w:t xml:space="preserve"> </w:t>
      </w:r>
      <w:r w:rsidR="00E20ED1">
        <w:rPr>
          <w:rFonts w:ascii="Arial" w:hAnsi="Arial" w:cs="Arial"/>
          <w:sz w:val="22"/>
          <w:szCs w:val="22"/>
        </w:rPr>
        <w:t>similarity</w:t>
      </w:r>
      <w:r w:rsidR="00AB791F">
        <w:rPr>
          <w:rFonts w:ascii="Arial" w:hAnsi="Arial" w:cs="Arial"/>
          <w:sz w:val="22"/>
          <w:szCs w:val="22"/>
        </w:rPr>
        <w:t xml:space="preserve"> ratio</w:t>
      </w:r>
      <w:r w:rsidR="00D67575">
        <w:rPr>
          <w:rFonts w:ascii="Arial" w:hAnsi="Arial" w:cs="Arial"/>
          <w:sz w:val="22"/>
          <w:szCs w:val="22"/>
        </w:rPr>
        <w:t xml:space="preserve">. What is always true about the </w:t>
      </w:r>
      <w:r w:rsidR="00E20ED1">
        <w:rPr>
          <w:rFonts w:ascii="Arial" w:hAnsi="Arial" w:cs="Arial"/>
          <w:sz w:val="22"/>
          <w:szCs w:val="22"/>
        </w:rPr>
        <w:t>area ratio</w:t>
      </w:r>
      <w:r w:rsidR="00D67575">
        <w:rPr>
          <w:rFonts w:ascii="Arial" w:hAnsi="Arial" w:cs="Arial"/>
          <w:sz w:val="22"/>
          <w:szCs w:val="22"/>
        </w:rPr>
        <w:t xml:space="preserve"> of two similar </w:t>
      </w:r>
      <w:r w:rsidR="00AB791F">
        <w:rPr>
          <w:rFonts w:ascii="Arial" w:hAnsi="Arial" w:cs="Arial"/>
          <w:sz w:val="22"/>
          <w:szCs w:val="22"/>
        </w:rPr>
        <w:t>quadrilaterals and the similarity ratio?</w:t>
      </w:r>
    </w:p>
    <w:p w:rsidR="00AB791F" w:rsidRDefault="00AB791F" w:rsidP="00AB791F">
      <w:pPr>
        <w:contextualSpacing/>
        <w:rPr>
          <w:rFonts w:ascii="Arial" w:hAnsi="Arial" w:cs="Arial"/>
          <w:sz w:val="22"/>
          <w:szCs w:val="22"/>
        </w:rPr>
      </w:pPr>
    </w:p>
    <w:p w:rsidR="00AE21F5" w:rsidRDefault="00AE21F5" w:rsidP="004F6DDB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F6DDB" w:rsidRDefault="004F6DDB" w:rsidP="004F6DD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E21F5" w:rsidRDefault="00AE21F5" w:rsidP="00AE21F5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 xml:space="preserve">(Activity </w:t>
      </w:r>
      <w:r>
        <w:rPr>
          <w:rFonts w:ascii="Arial" w:hAnsi="Arial"/>
          <w:b/>
          <w:sz w:val="22"/>
          <w:szCs w:val="22"/>
        </w:rPr>
        <w:t>B</w:t>
      </w:r>
      <w:r w:rsidRPr="00EA10F9">
        <w:rPr>
          <w:rFonts w:ascii="Arial" w:hAnsi="Arial"/>
          <w:b/>
          <w:sz w:val="22"/>
          <w:szCs w:val="22"/>
        </w:rPr>
        <w:t xml:space="preserve"> continued on next page)</w:t>
      </w:r>
    </w:p>
    <w:p w:rsidR="00E72895" w:rsidRDefault="00E72895" w:rsidP="00AE21F5">
      <w:pPr>
        <w:rPr>
          <w:rFonts w:ascii="Arial" w:hAnsi="Arial"/>
          <w:b/>
          <w:sz w:val="22"/>
          <w:szCs w:val="22"/>
        </w:rPr>
      </w:pPr>
    </w:p>
    <w:p w:rsidR="00AE21F5" w:rsidRPr="00047863" w:rsidRDefault="00AE21F5" w:rsidP="00AE21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8357A0" w:rsidRDefault="008357A0" w:rsidP="00AE21F5">
      <w:pPr>
        <w:ind w:right="2160"/>
        <w:contextualSpacing/>
        <w:rPr>
          <w:rFonts w:ascii="Arial" w:hAnsi="Arial" w:cs="Arial"/>
          <w:sz w:val="22"/>
          <w:szCs w:val="22"/>
        </w:rPr>
      </w:pPr>
    </w:p>
    <w:p w:rsidR="00E20ED1" w:rsidRDefault="00E20ED1" w:rsidP="0014285B">
      <w:pPr>
        <w:numPr>
          <w:ilvl w:val="0"/>
          <w:numId w:val="26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Triangle</w:t>
      </w:r>
      <w:r>
        <w:rPr>
          <w:rFonts w:ascii="Arial" w:hAnsi="Arial" w:cs="Arial"/>
          <w:sz w:val="22"/>
          <w:szCs w:val="22"/>
        </w:rPr>
        <w:t xml:space="preserve"> from the </w:t>
      </w:r>
      <w:r>
        <w:rPr>
          <w:rFonts w:ascii="Arial" w:hAnsi="Arial" w:cs="Arial"/>
          <w:b/>
          <w:sz w:val="22"/>
          <w:szCs w:val="22"/>
        </w:rPr>
        <w:t>Figure type</w:t>
      </w:r>
      <w:r w:rsidR="00E916BE">
        <w:rPr>
          <w:rFonts w:ascii="Arial" w:hAnsi="Arial" w:cs="Arial"/>
          <w:sz w:val="22"/>
          <w:szCs w:val="22"/>
        </w:rPr>
        <w:t xml:space="preserve"> menu.</w:t>
      </w:r>
    </w:p>
    <w:p w:rsidR="00E20ED1" w:rsidRDefault="00E20ED1" w:rsidP="00E20ED1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E20ED1" w:rsidRPr="00E20ED1" w:rsidRDefault="00E20ED1" w:rsidP="00E20ED1">
      <w:pPr>
        <w:numPr>
          <w:ilvl w:val="0"/>
          <w:numId w:val="2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in the table below for the given similarity ratios. Drag the vertices of Δ</w:t>
      </w:r>
      <w:r>
        <w:rPr>
          <w:rFonts w:ascii="Arial" w:hAnsi="Arial" w:cs="Arial"/>
          <w:i/>
          <w:sz w:val="22"/>
          <w:szCs w:val="22"/>
        </w:rPr>
        <w:t>ABC</w:t>
      </w:r>
      <w:r>
        <w:rPr>
          <w:rFonts w:ascii="Arial" w:hAnsi="Arial" w:cs="Arial"/>
          <w:sz w:val="22"/>
          <w:szCs w:val="22"/>
        </w:rPr>
        <w:t xml:space="preserve"> to check that each area ratio is true for a variety of triangles.</w:t>
      </w:r>
    </w:p>
    <w:p w:rsidR="00E20ED1" w:rsidRDefault="00E20ED1" w:rsidP="00E20ED1">
      <w:pPr>
        <w:contextualSpacing/>
        <w:rPr>
          <w:rFonts w:ascii="Arial" w:hAnsi="Arial" w:cs="Arial"/>
          <w:sz w:val="22"/>
          <w:szCs w:val="22"/>
        </w:rPr>
      </w:pP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2565"/>
        <w:gridCol w:w="3150"/>
      </w:tblGrid>
      <w:tr w:rsidR="00E20ED1" w:rsidRPr="00C54AE9" w:rsidTr="00E20ED1">
        <w:trPr>
          <w:trHeight w:val="368"/>
        </w:trPr>
        <w:tc>
          <w:tcPr>
            <w:tcW w:w="2565" w:type="dxa"/>
            <w:shd w:val="clear" w:color="auto" w:fill="auto"/>
            <w:vAlign w:val="center"/>
          </w:tcPr>
          <w:p w:rsidR="00E20ED1" w:rsidRPr="00C54AE9" w:rsidRDefault="00E20ED1" w:rsidP="008E7A1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4AE9">
              <w:rPr>
                <w:rFonts w:ascii="Arial" w:hAnsi="Arial" w:cs="Arial"/>
                <w:b/>
                <w:sz w:val="22"/>
                <w:szCs w:val="22"/>
              </w:rPr>
              <w:t>Similarity ratio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E20ED1" w:rsidRPr="00C54AE9" w:rsidRDefault="00E20ED1" w:rsidP="008E7A1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4AE9">
              <w:rPr>
                <w:rFonts w:ascii="Arial" w:hAnsi="Arial" w:cs="Arial"/>
                <w:b/>
                <w:sz w:val="22"/>
                <w:szCs w:val="22"/>
              </w:rPr>
              <w:t>Area ratio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20ED1" w:rsidRPr="00C54AE9" w:rsidRDefault="00E20ED1" w:rsidP="00E20ED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Square of similarity ratio</w:t>
            </w:r>
          </w:p>
        </w:tc>
      </w:tr>
      <w:tr w:rsidR="00E20ED1" w:rsidRPr="00C54AE9" w:rsidTr="00E20ED1">
        <w:trPr>
          <w:trHeight w:val="534"/>
        </w:trPr>
        <w:tc>
          <w:tcPr>
            <w:tcW w:w="2565" w:type="dxa"/>
            <w:shd w:val="clear" w:color="auto" w:fill="auto"/>
            <w:vAlign w:val="center"/>
          </w:tcPr>
          <w:p w:rsidR="00E20ED1" w:rsidRPr="00C54AE9" w:rsidRDefault="00E20ED1" w:rsidP="00E20ED1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AE9">
              <w:rPr>
                <w:rFonts w:ascii="Arial" w:hAnsi="Arial" w:cs="Arial"/>
                <w:sz w:val="22"/>
                <w:szCs w:val="22"/>
              </w:rPr>
              <w:t>2</w:t>
            </w:r>
            <w:r w:rsidR="000D5EA3">
              <w:rPr>
                <w:rFonts w:ascii="Arial" w:hAnsi="Arial" w:cs="Arial"/>
                <w:sz w:val="22"/>
                <w:szCs w:val="22"/>
              </w:rPr>
              <w:t>.0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E20ED1" w:rsidRPr="00C54AE9" w:rsidRDefault="00E20ED1" w:rsidP="008E7A12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20ED1" w:rsidRPr="00C54AE9" w:rsidRDefault="00E20ED1" w:rsidP="008E7A12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ED1" w:rsidRPr="00C54AE9" w:rsidTr="00E20ED1">
        <w:trPr>
          <w:trHeight w:val="534"/>
        </w:trPr>
        <w:tc>
          <w:tcPr>
            <w:tcW w:w="2565" w:type="dxa"/>
            <w:shd w:val="clear" w:color="auto" w:fill="auto"/>
            <w:vAlign w:val="center"/>
          </w:tcPr>
          <w:p w:rsidR="00E20ED1" w:rsidRPr="00C54AE9" w:rsidRDefault="00E20ED1" w:rsidP="008E7A12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AE9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E20ED1" w:rsidRPr="00C54AE9" w:rsidRDefault="00E20ED1" w:rsidP="008E7A12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20ED1" w:rsidRPr="00C54AE9" w:rsidRDefault="00E20ED1" w:rsidP="008E7A12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ED1" w:rsidRPr="00C54AE9" w:rsidTr="00E20ED1">
        <w:trPr>
          <w:trHeight w:val="534"/>
        </w:trPr>
        <w:tc>
          <w:tcPr>
            <w:tcW w:w="2565" w:type="dxa"/>
            <w:shd w:val="clear" w:color="auto" w:fill="auto"/>
            <w:vAlign w:val="center"/>
          </w:tcPr>
          <w:p w:rsidR="00E20ED1" w:rsidRPr="00C54AE9" w:rsidRDefault="00E20ED1" w:rsidP="00E20ED1">
            <w:pPr>
              <w:pStyle w:val="ListParagraph"/>
              <w:ind w:left="-18" w:firstLine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AE9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E20ED1" w:rsidRPr="00C54AE9" w:rsidRDefault="00E20ED1" w:rsidP="008E7A12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20ED1" w:rsidRPr="00C54AE9" w:rsidRDefault="00E20ED1" w:rsidP="008E7A12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ED1" w:rsidRPr="00C54AE9" w:rsidTr="00E20ED1">
        <w:trPr>
          <w:trHeight w:val="534"/>
        </w:trPr>
        <w:tc>
          <w:tcPr>
            <w:tcW w:w="2565" w:type="dxa"/>
            <w:shd w:val="clear" w:color="auto" w:fill="auto"/>
            <w:vAlign w:val="center"/>
          </w:tcPr>
          <w:p w:rsidR="00E20ED1" w:rsidRPr="00C54AE9" w:rsidRDefault="00E20ED1" w:rsidP="008E7A12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AE9">
              <w:rPr>
                <w:rFonts w:ascii="Arial" w:hAnsi="Arial" w:cs="Arial"/>
                <w:sz w:val="22"/>
                <w:szCs w:val="22"/>
              </w:rPr>
              <w:t>0.8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E20ED1" w:rsidRPr="00C54AE9" w:rsidRDefault="00E20ED1" w:rsidP="008E7A12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20ED1" w:rsidRPr="00C54AE9" w:rsidRDefault="00E20ED1" w:rsidP="008E7A12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ED1" w:rsidRPr="00C54AE9" w:rsidTr="00E20ED1">
        <w:trPr>
          <w:trHeight w:val="534"/>
        </w:trPr>
        <w:tc>
          <w:tcPr>
            <w:tcW w:w="2565" w:type="dxa"/>
            <w:shd w:val="clear" w:color="auto" w:fill="auto"/>
            <w:vAlign w:val="center"/>
          </w:tcPr>
          <w:p w:rsidR="00E20ED1" w:rsidRPr="00C54AE9" w:rsidRDefault="00E20ED1" w:rsidP="008E7A12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AE9">
              <w:rPr>
                <w:rFonts w:ascii="Arial" w:hAnsi="Arial" w:cs="Arial"/>
                <w:sz w:val="22"/>
                <w:szCs w:val="22"/>
              </w:rPr>
              <w:t>0.5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E20ED1" w:rsidRPr="00C54AE9" w:rsidRDefault="00E20ED1" w:rsidP="008E7A12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20ED1" w:rsidRPr="00C54AE9" w:rsidRDefault="00E20ED1" w:rsidP="008E7A12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ED1" w:rsidRPr="00C54AE9" w:rsidTr="00E20ED1">
        <w:trPr>
          <w:trHeight w:val="534"/>
        </w:trPr>
        <w:tc>
          <w:tcPr>
            <w:tcW w:w="2565" w:type="dxa"/>
            <w:shd w:val="clear" w:color="auto" w:fill="auto"/>
            <w:vAlign w:val="center"/>
          </w:tcPr>
          <w:p w:rsidR="00E20ED1" w:rsidRPr="00C54AE9" w:rsidRDefault="00E20ED1" w:rsidP="008E7A12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4AE9">
              <w:rPr>
                <w:rFonts w:ascii="Arial" w:hAnsi="Arial" w:cs="Arial"/>
                <w:sz w:val="22"/>
                <w:szCs w:val="22"/>
              </w:rPr>
              <w:t>0.2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E20ED1" w:rsidRPr="00C54AE9" w:rsidRDefault="00E20ED1" w:rsidP="008E7A12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20ED1" w:rsidRPr="00C54AE9" w:rsidRDefault="00E20ED1" w:rsidP="008E7A12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0ED1" w:rsidRDefault="00E20ED1" w:rsidP="00E20ED1">
      <w:pPr>
        <w:contextualSpacing/>
        <w:rPr>
          <w:rFonts w:ascii="Arial" w:hAnsi="Arial" w:cs="Arial"/>
          <w:sz w:val="22"/>
          <w:szCs w:val="22"/>
        </w:rPr>
      </w:pPr>
    </w:p>
    <w:p w:rsidR="00E20ED1" w:rsidRPr="00E20ED1" w:rsidRDefault="00E20ED1" w:rsidP="00E20ED1">
      <w:pPr>
        <w:numPr>
          <w:ilvl w:val="0"/>
          <w:numId w:val="29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always true about the area ratio of two similar triangles and the similarity ratio?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20ED1" w:rsidRDefault="00E20ED1" w:rsidP="00E20ED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EB1D04" w:rsidRDefault="000D5EA3" w:rsidP="0014285B">
      <w:pPr>
        <w:numPr>
          <w:ilvl w:val="0"/>
          <w:numId w:val="26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3F7D9D">
        <w:rPr>
          <w:rFonts w:ascii="Arial" w:hAnsi="Arial" w:cs="Arial"/>
          <w:sz w:val="22"/>
          <w:szCs w:val="22"/>
        </w:rPr>
        <w:t xml:space="preserve">Experiment with the other </w:t>
      </w:r>
      <w:r>
        <w:rPr>
          <w:rFonts w:ascii="Arial" w:hAnsi="Arial" w:cs="Arial"/>
          <w:b/>
          <w:sz w:val="22"/>
          <w:szCs w:val="22"/>
        </w:rPr>
        <w:t>Figure types</w:t>
      </w:r>
      <w:r w:rsidRPr="003F7D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b/>
          <w:sz w:val="22"/>
          <w:szCs w:val="22"/>
        </w:rPr>
        <w:t>Similarity ratios</w:t>
      </w:r>
      <w:r w:rsidRPr="003F7D9D">
        <w:rPr>
          <w:rFonts w:ascii="Arial" w:hAnsi="Arial" w:cs="Arial"/>
          <w:sz w:val="22"/>
          <w:szCs w:val="22"/>
        </w:rPr>
        <w:t>. For each</w:t>
      </w:r>
      <w:r>
        <w:rPr>
          <w:rFonts w:ascii="Arial" w:hAnsi="Arial" w:cs="Arial"/>
          <w:sz w:val="22"/>
          <w:szCs w:val="22"/>
        </w:rPr>
        <w:t xml:space="preserve"> set of</w:t>
      </w:r>
      <w:r w:rsidRPr="003F7D9D">
        <w:rPr>
          <w:rFonts w:ascii="Arial" w:hAnsi="Arial" w:cs="Arial"/>
          <w:sz w:val="22"/>
          <w:szCs w:val="22"/>
        </w:rPr>
        <w:t xml:space="preserve"> figure</w:t>
      </w:r>
      <w:r>
        <w:rPr>
          <w:rFonts w:ascii="Arial" w:hAnsi="Arial" w:cs="Arial"/>
          <w:sz w:val="22"/>
          <w:szCs w:val="22"/>
        </w:rPr>
        <w:t>s</w:t>
      </w:r>
      <w:r w:rsidRPr="003F7D9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compare the area ratio</w:t>
      </w:r>
      <w:r w:rsidRPr="003F7D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Pr="003F7D9D">
        <w:rPr>
          <w:rFonts w:ascii="Arial" w:hAnsi="Arial" w:cs="Arial"/>
          <w:sz w:val="22"/>
          <w:szCs w:val="22"/>
        </w:rPr>
        <w:t xml:space="preserve"> the similarity ratio. What</w:t>
      </w:r>
      <w:r>
        <w:rPr>
          <w:rFonts w:ascii="Arial" w:hAnsi="Arial" w:cs="Arial"/>
          <w:sz w:val="22"/>
          <w:szCs w:val="22"/>
        </w:rPr>
        <w:t xml:space="preserve"> is always true about these ratios?</w:t>
      </w:r>
    </w:p>
    <w:p w:rsidR="009D76E5" w:rsidRPr="009D76E5" w:rsidRDefault="009D76E5" w:rsidP="009D76E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EB1D04" w:rsidRDefault="00EB1D04" w:rsidP="009D76E5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D76E5">
        <w:rPr>
          <w:rFonts w:ascii="Arial" w:hAnsi="Arial" w:cs="Arial"/>
          <w:sz w:val="22"/>
          <w:szCs w:val="22"/>
          <w:u w:val="single"/>
        </w:rPr>
        <w:tab/>
      </w:r>
    </w:p>
    <w:p w:rsidR="00542D2F" w:rsidRDefault="00542D2F" w:rsidP="00542D2F">
      <w:pPr>
        <w:contextualSpacing/>
        <w:rPr>
          <w:rFonts w:ascii="Arial" w:hAnsi="Arial" w:cs="Arial"/>
          <w:sz w:val="22"/>
          <w:szCs w:val="22"/>
        </w:rPr>
      </w:pPr>
    </w:p>
    <w:p w:rsidR="00542D2F" w:rsidRDefault="00542D2F" w:rsidP="00542D2F">
      <w:pPr>
        <w:contextualSpacing/>
        <w:rPr>
          <w:rFonts w:ascii="Arial" w:hAnsi="Arial" w:cs="Arial"/>
          <w:sz w:val="22"/>
          <w:szCs w:val="22"/>
        </w:rPr>
      </w:pPr>
    </w:p>
    <w:p w:rsidR="001515F9" w:rsidRDefault="00B7383C" w:rsidP="0014285B">
      <w:pPr>
        <w:numPr>
          <w:ilvl w:val="0"/>
          <w:numId w:val="26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ratio of the perimeters of two similar figures is 4</w:t>
      </w:r>
      <w:r w:rsidR="009A706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5.</w:t>
      </w:r>
    </w:p>
    <w:p w:rsidR="00BF6EC7" w:rsidRDefault="00BF6EC7" w:rsidP="00BF6EC7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F6EC7" w:rsidRDefault="00B7383C" w:rsidP="00BF6EC7">
      <w:pPr>
        <w:numPr>
          <w:ilvl w:val="0"/>
          <w:numId w:val="20"/>
        </w:numPr>
        <w:contextualSpacing/>
        <w:rPr>
          <w:rFonts w:ascii="Arial" w:hAnsi="Arial" w:cs="Arial"/>
          <w:sz w:val="22"/>
          <w:szCs w:val="22"/>
          <w:u w:val="single"/>
        </w:rPr>
      </w:pPr>
      <w:r w:rsidRPr="00B7383C">
        <w:rPr>
          <w:rFonts w:ascii="Arial" w:hAnsi="Arial" w:cs="Arial"/>
          <w:sz w:val="22"/>
          <w:szCs w:val="22"/>
        </w:rPr>
        <w:t xml:space="preserve">What is the ratio of the areas of the </w:t>
      </w:r>
      <w:r>
        <w:rPr>
          <w:rFonts w:ascii="Arial" w:hAnsi="Arial" w:cs="Arial"/>
          <w:sz w:val="22"/>
          <w:szCs w:val="22"/>
        </w:rPr>
        <w:t>figure</w:t>
      </w:r>
      <w:r w:rsidRPr="00B7383C">
        <w:rPr>
          <w:rFonts w:ascii="Arial" w:hAnsi="Arial" w:cs="Arial"/>
          <w:sz w:val="22"/>
          <w:szCs w:val="22"/>
        </w:rPr>
        <w:t>s?</w:t>
      </w:r>
      <w:r w:rsidR="00BF6EC7" w:rsidRPr="00B7383C">
        <w:rPr>
          <w:rFonts w:ascii="Arial" w:hAnsi="Arial" w:cs="Arial"/>
          <w:sz w:val="22"/>
          <w:szCs w:val="22"/>
        </w:rPr>
        <w:t xml:space="preserve"> </w:t>
      </w:r>
      <w:r w:rsidR="00BF6EC7" w:rsidRPr="00B7383C">
        <w:rPr>
          <w:rFonts w:ascii="Arial" w:hAnsi="Arial" w:cs="Arial"/>
          <w:sz w:val="22"/>
          <w:szCs w:val="22"/>
          <w:u w:val="single"/>
        </w:rPr>
        <w:tab/>
      </w:r>
      <w:r w:rsidR="00BF6EC7" w:rsidRPr="00B7383C">
        <w:rPr>
          <w:rFonts w:ascii="Arial" w:hAnsi="Arial" w:cs="Arial"/>
          <w:sz w:val="22"/>
          <w:szCs w:val="22"/>
          <w:u w:val="single"/>
        </w:rPr>
        <w:tab/>
      </w:r>
      <w:r w:rsidR="00B97CDA">
        <w:rPr>
          <w:rFonts w:ascii="Arial" w:hAnsi="Arial" w:cs="Arial"/>
          <w:sz w:val="22"/>
          <w:szCs w:val="22"/>
          <w:u w:val="single"/>
        </w:rPr>
        <w:tab/>
      </w:r>
      <w:r w:rsidR="00F0168B">
        <w:rPr>
          <w:rFonts w:ascii="Arial" w:hAnsi="Arial" w:cs="Arial"/>
          <w:sz w:val="22"/>
          <w:szCs w:val="22"/>
        </w:rPr>
        <w:t xml:space="preserve">   Explain.</w:t>
      </w:r>
      <w:r w:rsidR="00BF6EC7" w:rsidRPr="00B7383C">
        <w:rPr>
          <w:rFonts w:ascii="Arial" w:hAnsi="Arial" w:cs="Arial"/>
          <w:sz w:val="22"/>
          <w:szCs w:val="22"/>
        </w:rPr>
        <w:t xml:space="preserve"> </w:t>
      </w:r>
      <w:r w:rsidR="00BF6EC7" w:rsidRPr="00B7383C">
        <w:rPr>
          <w:rFonts w:ascii="Arial" w:hAnsi="Arial" w:cs="Arial"/>
          <w:sz w:val="22"/>
          <w:szCs w:val="22"/>
          <w:u w:val="single"/>
        </w:rPr>
        <w:tab/>
      </w:r>
      <w:r w:rsidR="00BF6EC7" w:rsidRPr="00B7383C">
        <w:rPr>
          <w:rFonts w:ascii="Arial" w:hAnsi="Arial" w:cs="Arial"/>
          <w:sz w:val="22"/>
          <w:szCs w:val="22"/>
          <w:u w:val="single"/>
        </w:rPr>
        <w:tab/>
      </w:r>
    </w:p>
    <w:p w:rsidR="00B7383C" w:rsidRPr="00B7383C" w:rsidRDefault="00B7383C" w:rsidP="00B7383C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BF6EC7" w:rsidRDefault="00BF6EC7" w:rsidP="00BF6EC7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64FF1" w:rsidRDefault="00164FF1" w:rsidP="00BF6EC7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164FF1" w:rsidRPr="00164FF1" w:rsidRDefault="00164FF1" w:rsidP="00BF6EC7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 in the Gizmo.</w:t>
      </w:r>
    </w:p>
    <w:p w:rsidR="00490556" w:rsidRDefault="00490556" w:rsidP="00490556">
      <w:pPr>
        <w:ind w:right="2880"/>
        <w:contextualSpacing/>
        <w:rPr>
          <w:rFonts w:ascii="Arial" w:hAnsi="Arial" w:cs="Arial"/>
          <w:sz w:val="22"/>
          <w:szCs w:val="22"/>
        </w:rPr>
      </w:pPr>
    </w:p>
    <w:p w:rsidR="00490556" w:rsidRDefault="00B7383C" w:rsidP="00B97CDA">
      <w:pPr>
        <w:numPr>
          <w:ilvl w:val="0"/>
          <w:numId w:val="20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the figures are hexagons</w:t>
      </w:r>
      <w:r w:rsidR="00490556">
        <w:rPr>
          <w:rFonts w:ascii="Arial" w:hAnsi="Arial" w:cs="Arial"/>
          <w:sz w:val="22"/>
          <w:szCs w:val="22"/>
        </w:rPr>
        <w:t>,</w:t>
      </w:r>
      <w:r w:rsidR="00E640F8">
        <w:rPr>
          <w:rFonts w:ascii="Arial" w:hAnsi="Arial" w:cs="Arial"/>
          <w:sz w:val="22"/>
          <w:szCs w:val="22"/>
        </w:rPr>
        <w:t xml:space="preserve"> and the area of the larger hex</w:t>
      </w:r>
      <w:r>
        <w:rPr>
          <w:rFonts w:ascii="Arial" w:hAnsi="Arial" w:cs="Arial"/>
          <w:sz w:val="22"/>
          <w:szCs w:val="22"/>
        </w:rPr>
        <w:t xml:space="preserve">agon is </w:t>
      </w:r>
      <w:proofErr w:type="gramStart"/>
      <w:r>
        <w:rPr>
          <w:rFonts w:ascii="Arial" w:hAnsi="Arial" w:cs="Arial"/>
          <w:sz w:val="22"/>
          <w:szCs w:val="22"/>
        </w:rPr>
        <w:t>150 in.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>
        <w:rPr>
          <w:rFonts w:ascii="Arial" w:hAnsi="Arial" w:cs="Arial"/>
          <w:sz w:val="22"/>
          <w:szCs w:val="22"/>
        </w:rPr>
        <w:t>. Find the area of the smaller hex</w:t>
      </w:r>
      <w:r w:rsidR="00E20ED1">
        <w:rPr>
          <w:rFonts w:ascii="Arial" w:hAnsi="Arial" w:cs="Arial"/>
          <w:sz w:val="22"/>
          <w:szCs w:val="22"/>
        </w:rPr>
        <w:t xml:space="preserve">agon. Show </w:t>
      </w:r>
      <w:r w:rsidR="00490556">
        <w:rPr>
          <w:rFonts w:ascii="Arial" w:hAnsi="Arial" w:cs="Arial"/>
          <w:sz w:val="22"/>
          <w:szCs w:val="22"/>
        </w:rPr>
        <w:t xml:space="preserve">your work </w:t>
      </w:r>
      <w:r w:rsidR="00B97CDA">
        <w:rPr>
          <w:rFonts w:ascii="Arial" w:hAnsi="Arial" w:cs="Arial"/>
          <w:sz w:val="22"/>
          <w:szCs w:val="22"/>
        </w:rPr>
        <w:t>below</w:t>
      </w:r>
      <w:r w:rsidR="00490556">
        <w:rPr>
          <w:rFonts w:ascii="Arial" w:hAnsi="Arial" w:cs="Arial"/>
          <w:sz w:val="22"/>
          <w:szCs w:val="22"/>
        </w:rPr>
        <w:t>.</w:t>
      </w:r>
    </w:p>
    <w:p w:rsidR="00B97CDA" w:rsidRDefault="00B97CDA" w:rsidP="00B97CDA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757C3" w:rsidRPr="002C462E" w:rsidRDefault="00D925FC" w:rsidP="00F0168B">
      <w:pPr>
        <w:contextualSpacing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47863" w:rsidRPr="00047863" w:rsidRDefault="00047863" w:rsidP="0033524C">
      <w:pPr>
        <w:contextualSpacing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940"/>
        <w:gridCol w:w="1260"/>
      </w:tblGrid>
      <w:tr w:rsidR="00047863" w:rsidRPr="00047863" w:rsidTr="00E72895">
        <w:trPr>
          <w:trHeight w:val="1281"/>
        </w:trPr>
        <w:tc>
          <w:tcPr>
            <w:tcW w:w="21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 xml:space="preserve">Activity </w:t>
            </w:r>
            <w:r w:rsidR="0062675A">
              <w:rPr>
                <w:rFonts w:ascii="Arial" w:hAnsi="Arial"/>
                <w:b/>
                <w:sz w:val="22"/>
                <w:szCs w:val="22"/>
              </w:rPr>
              <w:t>C</w:t>
            </w:r>
            <w:r w:rsidR="00937F99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:rsidR="00047863" w:rsidRPr="00047863" w:rsidRDefault="005C0C45" w:rsidP="00107520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Using </w:t>
            </w:r>
            <w:r w:rsidR="00A26FD5">
              <w:rPr>
                <w:rFonts w:ascii="Arial" w:hAnsi="Arial"/>
                <w:b/>
                <w:sz w:val="22"/>
                <w:szCs w:val="22"/>
              </w:rPr>
              <w:t>area ratios</w:t>
            </w:r>
          </w:p>
        </w:tc>
        <w:tc>
          <w:tcPr>
            <w:tcW w:w="594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716495" w:rsidRPr="00534522" w:rsidRDefault="00D457D5" w:rsidP="006910F2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  <w:szCs w:val="22"/>
              </w:rPr>
              <w:t>Quadrilateral</w:t>
            </w:r>
            <w:r>
              <w:rPr>
                <w:rFonts w:ascii="Arial" w:hAnsi="Arial"/>
                <w:sz w:val="22"/>
                <w:szCs w:val="22"/>
              </w:rPr>
              <w:t xml:space="preserve"> from the </w:t>
            </w:r>
            <w:r>
              <w:rPr>
                <w:rFonts w:ascii="Arial" w:hAnsi="Arial"/>
                <w:b/>
                <w:sz w:val="22"/>
                <w:szCs w:val="22"/>
              </w:rPr>
              <w:t>Figure type</w:t>
            </w:r>
            <w:r>
              <w:rPr>
                <w:rFonts w:ascii="Arial" w:hAnsi="Arial"/>
                <w:sz w:val="22"/>
                <w:szCs w:val="22"/>
              </w:rPr>
              <w:t xml:space="preserve"> dropdown menu.</w:t>
            </w:r>
          </w:p>
        </w:tc>
        <w:tc>
          <w:tcPr>
            <w:tcW w:w="1260" w:type="dxa"/>
            <w:vAlign w:val="center"/>
          </w:tcPr>
          <w:p w:rsidR="00047863" w:rsidRPr="00047863" w:rsidRDefault="00542D3A" w:rsidP="000F5F10">
            <w:pPr>
              <w:ind w:lef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1" locked="0" layoutInCell="1" allowOverlap="1" wp14:anchorId="5D76E1B1" wp14:editId="34BD3D83">
                  <wp:simplePos x="0" y="0"/>
                  <wp:positionH relativeFrom="column">
                    <wp:posOffset>-66874</wp:posOffset>
                  </wp:positionH>
                  <wp:positionV relativeFrom="paragraph">
                    <wp:posOffset>6341</wp:posOffset>
                  </wp:positionV>
                  <wp:extent cx="805180" cy="832485"/>
                  <wp:effectExtent l="0" t="0" r="0" b="5715"/>
                  <wp:wrapNone/>
                  <wp:docPr id="7" name="Picture 7" descr="S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4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7863" w:rsidRPr="00047863" w:rsidRDefault="00047863" w:rsidP="0033282D">
      <w:pPr>
        <w:ind w:right="2700"/>
        <w:rPr>
          <w:rFonts w:ascii="Arial" w:hAnsi="Arial" w:cs="Arial"/>
          <w:sz w:val="22"/>
          <w:szCs w:val="22"/>
        </w:rPr>
      </w:pPr>
    </w:p>
    <w:p w:rsidR="00D43C85" w:rsidRDefault="00542D3A" w:rsidP="000E6CBA">
      <w:pPr>
        <w:numPr>
          <w:ilvl w:val="0"/>
          <w:numId w:val="10"/>
        </w:numPr>
        <w:ind w:left="360" w:right="270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62865</wp:posOffset>
            </wp:positionV>
            <wp:extent cx="1485900" cy="1495425"/>
            <wp:effectExtent l="0" t="0" r="0" b="9525"/>
            <wp:wrapNone/>
            <wp:docPr id="909" name="Picture 909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 descr="Image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235">
        <w:rPr>
          <w:rFonts w:ascii="Arial" w:hAnsi="Arial" w:cs="Arial"/>
          <w:sz w:val="22"/>
          <w:szCs w:val="22"/>
        </w:rPr>
        <w:t>An 18-inch by 24-inch</w:t>
      </w:r>
      <w:r w:rsidR="00982853" w:rsidRPr="00632235">
        <w:rPr>
          <w:rFonts w:ascii="Arial" w:hAnsi="Arial" w:cs="Arial"/>
          <w:sz w:val="22"/>
          <w:szCs w:val="22"/>
        </w:rPr>
        <w:t xml:space="preserve"> </w:t>
      </w:r>
      <w:r w:rsidR="00632235">
        <w:rPr>
          <w:rFonts w:ascii="Arial" w:hAnsi="Arial" w:cs="Arial"/>
          <w:sz w:val="22"/>
          <w:szCs w:val="22"/>
        </w:rPr>
        <w:t>rectangular rug costs $25. A 27-inch by 36-inch rug costs the same amount per square foot.</w:t>
      </w:r>
    </w:p>
    <w:p w:rsidR="00632235" w:rsidRPr="00632235" w:rsidRDefault="00632235" w:rsidP="00632235">
      <w:pPr>
        <w:ind w:left="450" w:right="2700"/>
        <w:contextualSpacing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32235" w:rsidRPr="00632235" w:rsidRDefault="00632235" w:rsidP="00632235">
      <w:pPr>
        <w:numPr>
          <w:ilvl w:val="0"/>
          <w:numId w:val="5"/>
        </w:numPr>
        <w:ind w:right="25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the rugs similar?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32235" w:rsidRDefault="00632235" w:rsidP="00632235">
      <w:pPr>
        <w:ind w:right="2520"/>
        <w:contextualSpacing/>
        <w:rPr>
          <w:rFonts w:ascii="Arial" w:hAnsi="Arial" w:cs="Arial"/>
          <w:sz w:val="22"/>
          <w:szCs w:val="22"/>
          <w:u w:val="single"/>
        </w:rPr>
      </w:pPr>
    </w:p>
    <w:p w:rsidR="00632235" w:rsidRDefault="00632235" w:rsidP="00632235">
      <w:pPr>
        <w:ind w:left="1080" w:right="252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32235" w:rsidRDefault="00632235" w:rsidP="00632235">
      <w:pPr>
        <w:ind w:left="1080" w:right="2520"/>
        <w:contextualSpacing/>
        <w:rPr>
          <w:rFonts w:ascii="Arial" w:hAnsi="Arial" w:cs="Arial"/>
          <w:sz w:val="22"/>
          <w:szCs w:val="22"/>
          <w:u w:val="single"/>
        </w:rPr>
      </w:pPr>
    </w:p>
    <w:p w:rsidR="00164FF1" w:rsidRPr="00164FF1" w:rsidRDefault="00632235" w:rsidP="00632235">
      <w:pPr>
        <w:ind w:left="1080" w:right="252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C38CC" w:rsidRDefault="001C38CC" w:rsidP="001C38CC">
      <w:pPr>
        <w:ind w:right="1800"/>
        <w:contextualSpacing/>
        <w:rPr>
          <w:rFonts w:ascii="Arial" w:hAnsi="Arial" w:cs="Arial"/>
          <w:sz w:val="22"/>
          <w:szCs w:val="22"/>
        </w:rPr>
      </w:pPr>
    </w:p>
    <w:p w:rsidR="00DF5BD0" w:rsidRDefault="00DF5BD0" w:rsidP="00632235">
      <w:pPr>
        <w:numPr>
          <w:ilvl w:val="0"/>
          <w:numId w:val="5"/>
        </w:numPr>
        <w:ind w:right="27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similarity ratio of the two rugs?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5BD0" w:rsidRDefault="00DF5BD0" w:rsidP="00DF5BD0">
      <w:pPr>
        <w:ind w:left="1080" w:right="2700"/>
        <w:contextualSpacing/>
        <w:rPr>
          <w:rFonts w:ascii="Arial" w:hAnsi="Arial" w:cs="Arial"/>
          <w:sz w:val="22"/>
          <w:szCs w:val="22"/>
        </w:rPr>
      </w:pPr>
    </w:p>
    <w:p w:rsidR="00164FF1" w:rsidRPr="00DF5BD0" w:rsidRDefault="00164FF1" w:rsidP="00DF5BD0">
      <w:pPr>
        <w:numPr>
          <w:ilvl w:val="0"/>
          <w:numId w:val="5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area ratio of the two rugs?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F5BD0">
        <w:rPr>
          <w:rFonts w:ascii="Arial" w:hAnsi="Arial" w:cs="Arial"/>
          <w:sz w:val="22"/>
          <w:szCs w:val="22"/>
          <w:u w:val="single"/>
        </w:rPr>
        <w:tab/>
      </w:r>
    </w:p>
    <w:p w:rsidR="001376AC" w:rsidRDefault="001376AC" w:rsidP="00D67E48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F5BD0" w:rsidRPr="00DF5BD0" w:rsidRDefault="00DF5BD0" w:rsidP="00D67E48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your answer in the Gizmo by setting the </w:t>
      </w:r>
      <w:r>
        <w:rPr>
          <w:rFonts w:ascii="Arial" w:hAnsi="Arial" w:cs="Arial"/>
          <w:b/>
          <w:sz w:val="22"/>
          <w:szCs w:val="22"/>
        </w:rPr>
        <w:t>Similarity ratio</w:t>
      </w:r>
      <w:r>
        <w:rPr>
          <w:rFonts w:ascii="Arial" w:hAnsi="Arial" w:cs="Arial"/>
          <w:sz w:val="22"/>
          <w:szCs w:val="22"/>
        </w:rPr>
        <w:t xml:space="preserve"> to the value you calculated above. (Do not try to recreate the exact shapes of the rugs.)</w:t>
      </w:r>
    </w:p>
    <w:p w:rsidR="00DF5BD0" w:rsidRPr="003A65DF" w:rsidRDefault="00DF5BD0" w:rsidP="00D67E48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B17FE" w:rsidRDefault="00164FF1" w:rsidP="00D67E48">
      <w:pPr>
        <w:numPr>
          <w:ilvl w:val="0"/>
          <w:numId w:val="5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cost of the larger rug. Show your work in the space below.</w:t>
      </w:r>
    </w:p>
    <w:p w:rsidR="001376AC" w:rsidRDefault="001376AC" w:rsidP="00164FF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B17FE" w:rsidRDefault="008B17FE" w:rsidP="00164FF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D43C85" w:rsidRDefault="00D43C85" w:rsidP="00164FF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DF5BD0" w:rsidRDefault="00DF5BD0" w:rsidP="00164FF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1376AC" w:rsidRDefault="001376AC" w:rsidP="00164FF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D43C85" w:rsidRDefault="00D43C85" w:rsidP="00164FF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64FF1" w:rsidRDefault="00164FF1" w:rsidP="00164FF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F5BD0" w:rsidRDefault="00DF5BD0" w:rsidP="00164FF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743FF" w:rsidRDefault="00C743FF" w:rsidP="00164FF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5353A" w:rsidRPr="00D27AA9" w:rsidRDefault="0035353A" w:rsidP="00164FF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64FF1" w:rsidRPr="00164FF1" w:rsidRDefault="00A83374" w:rsidP="00E51D92">
      <w:pPr>
        <w:numPr>
          <w:ilvl w:val="0"/>
          <w:numId w:val="10"/>
        </w:numPr>
        <w:ind w:left="360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 is putting the same carpet in two </w:t>
      </w:r>
      <w:r w:rsidR="00164FF1">
        <w:rPr>
          <w:rFonts w:ascii="Arial" w:hAnsi="Arial" w:cs="Arial"/>
          <w:sz w:val="22"/>
          <w:szCs w:val="22"/>
        </w:rPr>
        <w:t>similar</w:t>
      </w:r>
      <w:r>
        <w:rPr>
          <w:rFonts w:ascii="Arial" w:hAnsi="Arial" w:cs="Arial"/>
          <w:sz w:val="22"/>
          <w:szCs w:val="22"/>
        </w:rPr>
        <w:t xml:space="preserve"> rectangular bedrooms. The longest side of the larger bedroom is 20 feet and the longest side of the smaller bedroom is 12 feet.</w:t>
      </w:r>
    </w:p>
    <w:p w:rsidR="00164FF1" w:rsidRPr="00164FF1" w:rsidRDefault="00164FF1" w:rsidP="00164FF1">
      <w:pPr>
        <w:ind w:left="360"/>
        <w:contextualSpacing/>
        <w:rPr>
          <w:rFonts w:ascii="Arial" w:hAnsi="Arial" w:cs="Arial"/>
          <w:i/>
          <w:sz w:val="22"/>
          <w:szCs w:val="22"/>
        </w:rPr>
      </w:pPr>
    </w:p>
    <w:p w:rsidR="00164FF1" w:rsidRPr="005A43DA" w:rsidRDefault="005A43DA" w:rsidP="00164FF1">
      <w:pPr>
        <w:numPr>
          <w:ilvl w:val="0"/>
          <w:numId w:val="30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area ratio of the floor of the small bedroom to the floor of the large bedroom</w:t>
      </w:r>
      <w:r w:rsidR="00164FF1">
        <w:rPr>
          <w:rFonts w:ascii="Arial" w:hAnsi="Arial" w:cs="Arial"/>
          <w:sz w:val="22"/>
          <w:szCs w:val="22"/>
        </w:rPr>
        <w:t xml:space="preserve">? </w:t>
      </w:r>
      <w:r w:rsidR="00164FF1">
        <w:rPr>
          <w:rFonts w:ascii="Arial" w:hAnsi="Arial" w:cs="Arial"/>
          <w:sz w:val="22"/>
          <w:szCs w:val="22"/>
          <w:u w:val="single"/>
        </w:rPr>
        <w:tab/>
      </w:r>
      <w:r w:rsidR="00164FF1">
        <w:rPr>
          <w:rFonts w:ascii="Arial" w:hAnsi="Arial" w:cs="Arial"/>
          <w:sz w:val="22"/>
          <w:szCs w:val="22"/>
          <w:u w:val="single"/>
        </w:rPr>
        <w:tab/>
      </w:r>
      <w:r w:rsidR="00164FF1">
        <w:rPr>
          <w:rFonts w:ascii="Arial" w:hAnsi="Arial" w:cs="Arial"/>
          <w:sz w:val="22"/>
          <w:szCs w:val="22"/>
          <w:u w:val="single"/>
        </w:rPr>
        <w:tab/>
      </w:r>
      <w:r w:rsidR="005E4C0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164FF1" w:rsidRPr="005A43DA">
        <w:rPr>
          <w:rFonts w:ascii="Arial" w:hAnsi="Arial" w:cs="Arial"/>
          <w:sz w:val="22"/>
          <w:szCs w:val="22"/>
        </w:rPr>
        <w:t>Check your answer in the Gizmo.</w:t>
      </w:r>
    </w:p>
    <w:p w:rsidR="0035353A" w:rsidRPr="00DF5BD0" w:rsidRDefault="00164FF1" w:rsidP="00DF5BD0">
      <w:pPr>
        <w:numPr>
          <w:ilvl w:val="0"/>
          <w:numId w:val="30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area of the smaller bedroom is 108 square feet. Find the </w:t>
      </w:r>
      <w:r w:rsidRPr="00DF5BD0">
        <w:rPr>
          <w:rFonts w:ascii="Arial" w:hAnsi="Arial" w:cs="Arial"/>
          <w:i/>
          <w:sz w:val="22"/>
          <w:szCs w:val="22"/>
        </w:rPr>
        <w:t>total</w:t>
      </w:r>
      <w:r>
        <w:rPr>
          <w:rFonts w:ascii="Arial" w:hAnsi="Arial" w:cs="Arial"/>
          <w:sz w:val="22"/>
          <w:szCs w:val="22"/>
        </w:rPr>
        <w:t xml:space="preserve"> amount of carpet Tim needs to b</w:t>
      </w:r>
      <w:r w:rsidR="000E6CBA">
        <w:rPr>
          <w:rFonts w:ascii="Arial" w:hAnsi="Arial" w:cs="Arial"/>
          <w:sz w:val="22"/>
          <w:szCs w:val="22"/>
        </w:rPr>
        <w:t xml:space="preserve">uy. Show your work </w:t>
      </w:r>
      <w:r>
        <w:rPr>
          <w:rFonts w:ascii="Arial" w:hAnsi="Arial" w:cs="Arial"/>
          <w:sz w:val="22"/>
          <w:szCs w:val="22"/>
        </w:rPr>
        <w:t>below.</w:t>
      </w:r>
    </w:p>
    <w:sectPr w:rsidR="0035353A" w:rsidRPr="00DF5BD0" w:rsidSect="00E51D92">
      <w:footerReference w:type="even" r:id="rId28"/>
      <w:footerReference w:type="default" r:id="rId29"/>
      <w:headerReference w:type="first" r:id="rId30"/>
      <w:footerReference w:type="first" r:id="rId3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61" w:rsidRDefault="00DA6461">
      <w:r>
        <w:separator/>
      </w:r>
    </w:p>
  </w:endnote>
  <w:endnote w:type="continuationSeparator" w:id="0">
    <w:p w:rsidR="00DA6461" w:rsidRDefault="00DA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17" w:rsidRPr="00CB4737" w:rsidRDefault="00E72895">
    <w:pPr>
      <w:pStyle w:val="Footer"/>
      <w:rPr>
        <w:lang w:val="en-US"/>
      </w:rPr>
    </w:pPr>
    <w:r w:rsidRPr="00E72895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4557BC65" wp14:editId="51E33559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96" name="Group 89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9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98" name="Rectangle 89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9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895" w:rsidRPr="003E22E6" w:rsidRDefault="00E72895" w:rsidP="00E7289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1" o:spid="_x0000_s1047" style="position:absolute;margin-left:-74.3pt;margin-top:-6.7pt;width:619.2pt;height:56.9pt;z-index:-25165056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">
              <v:group id="Group 896" o:spid="_x0000_s104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bC5bFAAAA3AAAAA8AAABkcnMvZG93bnJldi54bWxEj09rwkAUxO9Cv8PyCt500yLWpllFSkV7&#10;a5Mi9PbIvvyh2bdhd6Px23cFweMwM79hss1oOnEi51vLCp7mCQji0uqWawU/xW62AuEDssbOMim4&#10;kIfN+mGSYartmb/plIdaRAj7FBU0IfSplL5syKCf2544epV1BkOUrpba4TnCTSefk2QpDbYcFxrs&#10;6b2h8i8fjALU/Nlt98Pxq/3Nq6MbDkPxsVBq+jhu30AEGsM9fGsftILV6wtcz8QjIN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WwuWxQAAANwAAAAPAAAAAAAAAAAAAAAA&#10;AJ8CAABkcnMvZG93bnJldi54bWxQSwUGAAAAAAQABAD3AAAAkQMAAAAA&#10;">
                  <v:imagedata r:id="rId2" o:title=""/>
                  <v:path arrowok="t"/>
                </v:shape>
                <v:rect id="Rectangle 898" o:spid="_x0000_s105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sJ8IA&#10;AADcAAAADwAAAGRycy9kb3ducmV2LnhtbERPTWvCQBC9F/oflil4KbpRoaSpq6go9iKi9dDjkJ0m&#10;odnZuLtq+u87h0KPj/c9W/SuVTcKsfFsYDzKQBGX3jZcGTh/bIc5qJiQLbaeycAPRVjMHx9mWFh/&#10;5yPdTqlSEsKxQAN1Sl2hdSxrchhHviMW7ssHh0lgqLQNeJdw1+pJlr1ohw1LQ40drWsqv09XZyDP&#10;dhzdZbXfTz4Pm2nQzy6PV2MGT/3yDVSiPv2L/9zvVnyvslbOyBH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SwnwgAAANw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91VMQA&#10;AADcAAAADwAAAGRycy9kb3ducmV2LnhtbESPW2sCMRSE34X+h3AKvmlSseJuzYoohT5VvLTQt8Pm&#10;7IVuTpZN6m7/vREEH4eZ+YZZrQfbiAt1vnas4WWqQBDnztRcajif3idLED4gG2wck4Z/8rDOnkYr&#10;TI3r+UCXYyhFhLBPUUMVQptK6fOKLPqpa4mjV7jOYoiyK6XpsI9w28iZUgtpsea4UGFL24ry3+Of&#10;1fD1Wfx8z9W+3NnXtneDkmwTqfX4edi8gQg0hEf43v4wGpZJAr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dVTEAAAA3AAAAA8AAAAAAAAAAAAAAAAAmAIAAGRycy9k&#10;b3ducmV2LnhtbFBLBQYAAAAABAAEAPUAAACJAwAAAAA=&#10;" filled="f" stroked="f">
                <v:textbox>
                  <w:txbxContent>
                    <w:p w:rsidR="00E72895" w:rsidRPr="003E22E6" w:rsidRDefault="00E72895" w:rsidP="00E7289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17" w:rsidRDefault="00E72895">
    <w:pPr>
      <w:pStyle w:val="Footer"/>
    </w:pPr>
    <w:r w:rsidRPr="00E72895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4557BC65" wp14:editId="51E33559">
              <wp:simplePos x="0" y="0"/>
              <wp:positionH relativeFrom="margin">
                <wp:posOffset>-946141</wp:posOffset>
              </wp:positionH>
              <wp:positionV relativeFrom="paragraph">
                <wp:posOffset>-85090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895" w:rsidRPr="003E22E6" w:rsidRDefault="00E72895" w:rsidP="00E7289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52" style="position:absolute;margin-left:-74.5pt;margin-top:-6.7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">
              <v:group id="Group 8" o:spid="_x0000_s105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5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E72895" w:rsidRPr="003E22E6" w:rsidRDefault="00E72895" w:rsidP="00E7289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61" w:rsidRDefault="00DA6461">
      <w:r>
        <w:separator/>
      </w:r>
    </w:p>
  </w:footnote>
  <w:footnote w:type="continuationSeparator" w:id="0">
    <w:p w:rsidR="00DA6461" w:rsidRDefault="00DA6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17" w:rsidRDefault="00E72895">
    <w:pPr>
      <w:pStyle w:val="Header"/>
    </w:pPr>
    <w:r w:rsidRPr="00E72895">
      <w:rPr>
        <w:noProof/>
        <w:lang w:val="en-US" w:eastAsia="en-US"/>
      </w:rPr>
      <w:drawing>
        <wp:anchor distT="0" distB="0" distL="114300" distR="114300" simplePos="0" relativeHeight="251661824" behindDoc="1" locked="0" layoutInCell="1" allowOverlap="1" wp14:anchorId="3267AEF3" wp14:editId="4EAF7C5D">
          <wp:simplePos x="0" y="0"/>
          <wp:positionH relativeFrom="margin">
            <wp:posOffset>-1099119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D4B"/>
    <w:multiLevelType w:val="hybridMultilevel"/>
    <w:tmpl w:val="C80AC0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2F145D"/>
    <w:multiLevelType w:val="hybridMultilevel"/>
    <w:tmpl w:val="EF2E435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BE7B80"/>
    <w:multiLevelType w:val="hybridMultilevel"/>
    <w:tmpl w:val="3C70E5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006E1"/>
    <w:multiLevelType w:val="hybridMultilevel"/>
    <w:tmpl w:val="F17004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04050"/>
    <w:multiLevelType w:val="hybridMultilevel"/>
    <w:tmpl w:val="ECEE04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F0087"/>
    <w:multiLevelType w:val="hybridMultilevel"/>
    <w:tmpl w:val="B242FA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391CC5"/>
    <w:multiLevelType w:val="hybridMultilevel"/>
    <w:tmpl w:val="1BE2F7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F842EF"/>
    <w:multiLevelType w:val="hybridMultilevel"/>
    <w:tmpl w:val="1BE2F7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9A37AA9"/>
    <w:multiLevelType w:val="hybridMultilevel"/>
    <w:tmpl w:val="F32A39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A950A9"/>
    <w:multiLevelType w:val="hybridMultilevel"/>
    <w:tmpl w:val="5EAC82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14502C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A07AE"/>
    <w:multiLevelType w:val="hybridMultilevel"/>
    <w:tmpl w:val="8AFC4B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0535F"/>
    <w:multiLevelType w:val="hybridMultilevel"/>
    <w:tmpl w:val="52C824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ED423F"/>
    <w:multiLevelType w:val="hybridMultilevel"/>
    <w:tmpl w:val="37FC0D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8AD4B95"/>
    <w:multiLevelType w:val="hybridMultilevel"/>
    <w:tmpl w:val="CCBA7B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0A3A01"/>
    <w:multiLevelType w:val="hybridMultilevel"/>
    <w:tmpl w:val="09100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5487D"/>
    <w:multiLevelType w:val="hybridMultilevel"/>
    <w:tmpl w:val="EAC65A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3510571"/>
    <w:multiLevelType w:val="hybridMultilevel"/>
    <w:tmpl w:val="00FC02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7071C8"/>
    <w:multiLevelType w:val="hybridMultilevel"/>
    <w:tmpl w:val="C6E26D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26D6F"/>
    <w:multiLevelType w:val="hybridMultilevel"/>
    <w:tmpl w:val="2C342D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BF2206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731D1"/>
    <w:multiLevelType w:val="hybridMultilevel"/>
    <w:tmpl w:val="4DFAD3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867A39"/>
    <w:multiLevelType w:val="hybridMultilevel"/>
    <w:tmpl w:val="40A43B80"/>
    <w:lvl w:ilvl="0" w:tplc="04090015">
      <w:start w:val="1"/>
      <w:numFmt w:val="upp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69996BCC"/>
    <w:multiLevelType w:val="hybridMultilevel"/>
    <w:tmpl w:val="621AF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7438B"/>
    <w:multiLevelType w:val="hybridMultilevel"/>
    <w:tmpl w:val="D8C459EA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>
    <w:nsid w:val="704F4973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972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1E4EB6"/>
    <w:multiLevelType w:val="hybridMultilevel"/>
    <w:tmpl w:val="D40ECB26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15"/>
  </w:num>
  <w:num w:numId="3">
    <w:abstractNumId w:val="23"/>
  </w:num>
  <w:num w:numId="4">
    <w:abstractNumId w:val="22"/>
  </w:num>
  <w:num w:numId="5">
    <w:abstractNumId w:val="7"/>
  </w:num>
  <w:num w:numId="6">
    <w:abstractNumId w:val="18"/>
  </w:num>
  <w:num w:numId="7">
    <w:abstractNumId w:val="17"/>
  </w:num>
  <w:num w:numId="8">
    <w:abstractNumId w:val="19"/>
  </w:num>
  <w:num w:numId="9">
    <w:abstractNumId w:val="21"/>
  </w:num>
  <w:num w:numId="10">
    <w:abstractNumId w:val="28"/>
  </w:num>
  <w:num w:numId="11">
    <w:abstractNumId w:val="0"/>
  </w:num>
  <w:num w:numId="12">
    <w:abstractNumId w:val="26"/>
  </w:num>
  <w:num w:numId="13">
    <w:abstractNumId w:val="10"/>
  </w:num>
  <w:num w:numId="14">
    <w:abstractNumId w:val="27"/>
  </w:num>
  <w:num w:numId="15">
    <w:abstractNumId w:val="4"/>
  </w:num>
  <w:num w:numId="16">
    <w:abstractNumId w:val="9"/>
  </w:num>
  <w:num w:numId="17">
    <w:abstractNumId w:val="12"/>
  </w:num>
  <w:num w:numId="18">
    <w:abstractNumId w:val="14"/>
  </w:num>
  <w:num w:numId="19">
    <w:abstractNumId w:val="3"/>
  </w:num>
  <w:num w:numId="20">
    <w:abstractNumId w:val="6"/>
  </w:num>
  <w:num w:numId="21">
    <w:abstractNumId w:val="16"/>
  </w:num>
  <w:num w:numId="22">
    <w:abstractNumId w:val="29"/>
  </w:num>
  <w:num w:numId="23">
    <w:abstractNumId w:val="13"/>
  </w:num>
  <w:num w:numId="24">
    <w:abstractNumId w:val="25"/>
  </w:num>
  <w:num w:numId="25">
    <w:abstractNumId w:val="20"/>
  </w:num>
  <w:num w:numId="26">
    <w:abstractNumId w:val="11"/>
  </w:num>
  <w:num w:numId="27">
    <w:abstractNumId w:val="2"/>
  </w:num>
  <w:num w:numId="28">
    <w:abstractNumId w:val="5"/>
  </w:num>
  <w:num w:numId="29">
    <w:abstractNumId w:val="24"/>
  </w:num>
  <w:num w:numId="3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3A"/>
    <w:rsid w:val="00002E32"/>
    <w:rsid w:val="00012086"/>
    <w:rsid w:val="0001212A"/>
    <w:rsid w:val="00012E03"/>
    <w:rsid w:val="00013A09"/>
    <w:rsid w:val="00015108"/>
    <w:rsid w:val="00015DF7"/>
    <w:rsid w:val="000217C1"/>
    <w:rsid w:val="00024E44"/>
    <w:rsid w:val="00025A1A"/>
    <w:rsid w:val="00030101"/>
    <w:rsid w:val="00034956"/>
    <w:rsid w:val="00034A42"/>
    <w:rsid w:val="00037187"/>
    <w:rsid w:val="000413A2"/>
    <w:rsid w:val="0004211C"/>
    <w:rsid w:val="00046C4A"/>
    <w:rsid w:val="00047863"/>
    <w:rsid w:val="00047872"/>
    <w:rsid w:val="000525D7"/>
    <w:rsid w:val="00052BCE"/>
    <w:rsid w:val="00057517"/>
    <w:rsid w:val="00061013"/>
    <w:rsid w:val="00067F6F"/>
    <w:rsid w:val="00071294"/>
    <w:rsid w:val="0007210D"/>
    <w:rsid w:val="0007280B"/>
    <w:rsid w:val="00074D7D"/>
    <w:rsid w:val="000757C3"/>
    <w:rsid w:val="0007586F"/>
    <w:rsid w:val="00080229"/>
    <w:rsid w:val="00082AE1"/>
    <w:rsid w:val="0008737D"/>
    <w:rsid w:val="000927C8"/>
    <w:rsid w:val="00092F54"/>
    <w:rsid w:val="00095565"/>
    <w:rsid w:val="000979AD"/>
    <w:rsid w:val="000A47BE"/>
    <w:rsid w:val="000B427A"/>
    <w:rsid w:val="000B4329"/>
    <w:rsid w:val="000B6D50"/>
    <w:rsid w:val="000C09CD"/>
    <w:rsid w:val="000C725E"/>
    <w:rsid w:val="000D218A"/>
    <w:rsid w:val="000D5EA3"/>
    <w:rsid w:val="000E3646"/>
    <w:rsid w:val="000E412E"/>
    <w:rsid w:val="000E45C1"/>
    <w:rsid w:val="000E6118"/>
    <w:rsid w:val="000E6671"/>
    <w:rsid w:val="000E6CBA"/>
    <w:rsid w:val="000F5B36"/>
    <w:rsid w:val="000F5F10"/>
    <w:rsid w:val="000F68DE"/>
    <w:rsid w:val="000F7381"/>
    <w:rsid w:val="0010123E"/>
    <w:rsid w:val="00103A2C"/>
    <w:rsid w:val="001060D2"/>
    <w:rsid w:val="00107520"/>
    <w:rsid w:val="00112B68"/>
    <w:rsid w:val="00113209"/>
    <w:rsid w:val="00113343"/>
    <w:rsid w:val="00114D83"/>
    <w:rsid w:val="0011510B"/>
    <w:rsid w:val="001172C4"/>
    <w:rsid w:val="00120F35"/>
    <w:rsid w:val="0012635E"/>
    <w:rsid w:val="0012674F"/>
    <w:rsid w:val="0013390D"/>
    <w:rsid w:val="00134A11"/>
    <w:rsid w:val="001376AC"/>
    <w:rsid w:val="00137C9E"/>
    <w:rsid w:val="00140A75"/>
    <w:rsid w:val="001414A5"/>
    <w:rsid w:val="0014285B"/>
    <w:rsid w:val="001444BC"/>
    <w:rsid w:val="001474AE"/>
    <w:rsid w:val="001515F9"/>
    <w:rsid w:val="00153E10"/>
    <w:rsid w:val="00164FF1"/>
    <w:rsid w:val="00165C65"/>
    <w:rsid w:val="00171D1A"/>
    <w:rsid w:val="00172278"/>
    <w:rsid w:val="00174F74"/>
    <w:rsid w:val="00177D07"/>
    <w:rsid w:val="00177FFE"/>
    <w:rsid w:val="00183FF4"/>
    <w:rsid w:val="00184367"/>
    <w:rsid w:val="0018496F"/>
    <w:rsid w:val="00191DB3"/>
    <w:rsid w:val="00194B97"/>
    <w:rsid w:val="001951AA"/>
    <w:rsid w:val="00197198"/>
    <w:rsid w:val="00197510"/>
    <w:rsid w:val="00197992"/>
    <w:rsid w:val="001A3696"/>
    <w:rsid w:val="001A7D8F"/>
    <w:rsid w:val="001B5F47"/>
    <w:rsid w:val="001B75EF"/>
    <w:rsid w:val="001C17FD"/>
    <w:rsid w:val="001C2EF6"/>
    <w:rsid w:val="001C348C"/>
    <w:rsid w:val="001C3795"/>
    <w:rsid w:val="001C38CC"/>
    <w:rsid w:val="001C4E65"/>
    <w:rsid w:val="001C7B7B"/>
    <w:rsid w:val="001D06D3"/>
    <w:rsid w:val="001D28B7"/>
    <w:rsid w:val="001E0590"/>
    <w:rsid w:val="001E1CE8"/>
    <w:rsid w:val="001E7DA2"/>
    <w:rsid w:val="001F08BC"/>
    <w:rsid w:val="001F152C"/>
    <w:rsid w:val="001F35F2"/>
    <w:rsid w:val="001F5154"/>
    <w:rsid w:val="001F58B2"/>
    <w:rsid w:val="001F7FD4"/>
    <w:rsid w:val="00207AFF"/>
    <w:rsid w:val="0021143B"/>
    <w:rsid w:val="00211E08"/>
    <w:rsid w:val="00213118"/>
    <w:rsid w:val="0022352E"/>
    <w:rsid w:val="002307EC"/>
    <w:rsid w:val="00235181"/>
    <w:rsid w:val="00237B20"/>
    <w:rsid w:val="002438A1"/>
    <w:rsid w:val="002456B6"/>
    <w:rsid w:val="00251E1F"/>
    <w:rsid w:val="00254CDE"/>
    <w:rsid w:val="002617FC"/>
    <w:rsid w:val="002620FD"/>
    <w:rsid w:val="002727E1"/>
    <w:rsid w:val="00273EEF"/>
    <w:rsid w:val="00274190"/>
    <w:rsid w:val="00274857"/>
    <w:rsid w:val="002756BC"/>
    <w:rsid w:val="00276109"/>
    <w:rsid w:val="002766F1"/>
    <w:rsid w:val="00280EA3"/>
    <w:rsid w:val="00283D29"/>
    <w:rsid w:val="0029218B"/>
    <w:rsid w:val="00292507"/>
    <w:rsid w:val="002928CF"/>
    <w:rsid w:val="002945CC"/>
    <w:rsid w:val="002979A8"/>
    <w:rsid w:val="002A0541"/>
    <w:rsid w:val="002A1EA6"/>
    <w:rsid w:val="002A4378"/>
    <w:rsid w:val="002A65DF"/>
    <w:rsid w:val="002B1D74"/>
    <w:rsid w:val="002B21B0"/>
    <w:rsid w:val="002B5916"/>
    <w:rsid w:val="002C462E"/>
    <w:rsid w:val="002C5AA4"/>
    <w:rsid w:val="002D376C"/>
    <w:rsid w:val="002E06A0"/>
    <w:rsid w:val="002F0BBC"/>
    <w:rsid w:val="002F186E"/>
    <w:rsid w:val="002F2882"/>
    <w:rsid w:val="002F65F7"/>
    <w:rsid w:val="002F6F2A"/>
    <w:rsid w:val="002F74E4"/>
    <w:rsid w:val="00300DBC"/>
    <w:rsid w:val="003017E4"/>
    <w:rsid w:val="00307B62"/>
    <w:rsid w:val="00311789"/>
    <w:rsid w:val="003133E6"/>
    <w:rsid w:val="00324F6D"/>
    <w:rsid w:val="00325F46"/>
    <w:rsid w:val="0033282D"/>
    <w:rsid w:val="003331C9"/>
    <w:rsid w:val="0033406E"/>
    <w:rsid w:val="00334366"/>
    <w:rsid w:val="0033524C"/>
    <w:rsid w:val="00336E16"/>
    <w:rsid w:val="00337AF8"/>
    <w:rsid w:val="00341A14"/>
    <w:rsid w:val="00341CED"/>
    <w:rsid w:val="0035353A"/>
    <w:rsid w:val="00357EED"/>
    <w:rsid w:val="00361C1F"/>
    <w:rsid w:val="003631C9"/>
    <w:rsid w:val="00363CB0"/>
    <w:rsid w:val="003655FD"/>
    <w:rsid w:val="00365BE2"/>
    <w:rsid w:val="00367DE0"/>
    <w:rsid w:val="00372DC8"/>
    <w:rsid w:val="003748A2"/>
    <w:rsid w:val="00374A4C"/>
    <w:rsid w:val="00377CAF"/>
    <w:rsid w:val="00380E8A"/>
    <w:rsid w:val="003821C2"/>
    <w:rsid w:val="00386BBE"/>
    <w:rsid w:val="00393574"/>
    <w:rsid w:val="00396667"/>
    <w:rsid w:val="003A2A43"/>
    <w:rsid w:val="003A3FFF"/>
    <w:rsid w:val="003A49E0"/>
    <w:rsid w:val="003A65DF"/>
    <w:rsid w:val="003B4E58"/>
    <w:rsid w:val="003B66F0"/>
    <w:rsid w:val="003C142E"/>
    <w:rsid w:val="003C3403"/>
    <w:rsid w:val="003C598B"/>
    <w:rsid w:val="003C64C1"/>
    <w:rsid w:val="003C6D37"/>
    <w:rsid w:val="003D00C2"/>
    <w:rsid w:val="003D5A04"/>
    <w:rsid w:val="003F504C"/>
    <w:rsid w:val="003F5456"/>
    <w:rsid w:val="003F62AF"/>
    <w:rsid w:val="003F7759"/>
    <w:rsid w:val="003F7D9D"/>
    <w:rsid w:val="00402493"/>
    <w:rsid w:val="00403E31"/>
    <w:rsid w:val="00407204"/>
    <w:rsid w:val="00407764"/>
    <w:rsid w:val="00412638"/>
    <w:rsid w:val="00413619"/>
    <w:rsid w:val="00415E53"/>
    <w:rsid w:val="00422A70"/>
    <w:rsid w:val="00422FC8"/>
    <w:rsid w:val="00424390"/>
    <w:rsid w:val="004266DB"/>
    <w:rsid w:val="00430424"/>
    <w:rsid w:val="004320BE"/>
    <w:rsid w:val="00432399"/>
    <w:rsid w:val="004366DE"/>
    <w:rsid w:val="0043781E"/>
    <w:rsid w:val="00445A86"/>
    <w:rsid w:val="004463BE"/>
    <w:rsid w:val="00446750"/>
    <w:rsid w:val="00446E72"/>
    <w:rsid w:val="00450C0A"/>
    <w:rsid w:val="0045143D"/>
    <w:rsid w:val="00451ADA"/>
    <w:rsid w:val="0045256E"/>
    <w:rsid w:val="00453AB8"/>
    <w:rsid w:val="00461521"/>
    <w:rsid w:val="00466B50"/>
    <w:rsid w:val="00476432"/>
    <w:rsid w:val="00477A84"/>
    <w:rsid w:val="00477D67"/>
    <w:rsid w:val="00490556"/>
    <w:rsid w:val="00492C89"/>
    <w:rsid w:val="00496173"/>
    <w:rsid w:val="00496A9A"/>
    <w:rsid w:val="004A7009"/>
    <w:rsid w:val="004B73AF"/>
    <w:rsid w:val="004C27DF"/>
    <w:rsid w:val="004C298B"/>
    <w:rsid w:val="004C29F1"/>
    <w:rsid w:val="004D03B9"/>
    <w:rsid w:val="004D0BE2"/>
    <w:rsid w:val="004D0D3D"/>
    <w:rsid w:val="004D0D4D"/>
    <w:rsid w:val="004D236B"/>
    <w:rsid w:val="004E2934"/>
    <w:rsid w:val="004E3F0B"/>
    <w:rsid w:val="004E67B8"/>
    <w:rsid w:val="004F2940"/>
    <w:rsid w:val="004F6DDB"/>
    <w:rsid w:val="004F7567"/>
    <w:rsid w:val="004F7E83"/>
    <w:rsid w:val="00503098"/>
    <w:rsid w:val="00510002"/>
    <w:rsid w:val="00511444"/>
    <w:rsid w:val="00512C13"/>
    <w:rsid w:val="00517751"/>
    <w:rsid w:val="005209D7"/>
    <w:rsid w:val="00524723"/>
    <w:rsid w:val="005258B6"/>
    <w:rsid w:val="005304CD"/>
    <w:rsid w:val="00534522"/>
    <w:rsid w:val="00542D2F"/>
    <w:rsid w:val="00542D3A"/>
    <w:rsid w:val="00544E75"/>
    <w:rsid w:val="005450CF"/>
    <w:rsid w:val="00546475"/>
    <w:rsid w:val="00547232"/>
    <w:rsid w:val="00554B93"/>
    <w:rsid w:val="00555EA1"/>
    <w:rsid w:val="00561321"/>
    <w:rsid w:val="00561B7C"/>
    <w:rsid w:val="00562107"/>
    <w:rsid w:val="005707A9"/>
    <w:rsid w:val="005741F6"/>
    <w:rsid w:val="005746E6"/>
    <w:rsid w:val="005753EB"/>
    <w:rsid w:val="00576A7D"/>
    <w:rsid w:val="005803A0"/>
    <w:rsid w:val="00580D3C"/>
    <w:rsid w:val="00585630"/>
    <w:rsid w:val="00585952"/>
    <w:rsid w:val="00593C13"/>
    <w:rsid w:val="00594DE2"/>
    <w:rsid w:val="0059612D"/>
    <w:rsid w:val="005A0153"/>
    <w:rsid w:val="005A01B4"/>
    <w:rsid w:val="005A0A0B"/>
    <w:rsid w:val="005A43DA"/>
    <w:rsid w:val="005A7506"/>
    <w:rsid w:val="005A7D3A"/>
    <w:rsid w:val="005B218F"/>
    <w:rsid w:val="005B6999"/>
    <w:rsid w:val="005B7111"/>
    <w:rsid w:val="005C0C45"/>
    <w:rsid w:val="005C4030"/>
    <w:rsid w:val="005C570B"/>
    <w:rsid w:val="005D02BA"/>
    <w:rsid w:val="005E4C0B"/>
    <w:rsid w:val="005F1AB2"/>
    <w:rsid w:val="005F73B3"/>
    <w:rsid w:val="005F7DCD"/>
    <w:rsid w:val="00605595"/>
    <w:rsid w:val="00605D4B"/>
    <w:rsid w:val="00614FBA"/>
    <w:rsid w:val="0061559D"/>
    <w:rsid w:val="00615F83"/>
    <w:rsid w:val="00625682"/>
    <w:rsid w:val="0062675A"/>
    <w:rsid w:val="00632235"/>
    <w:rsid w:val="00642AF6"/>
    <w:rsid w:val="006444E9"/>
    <w:rsid w:val="00645AAF"/>
    <w:rsid w:val="00654359"/>
    <w:rsid w:val="00660A32"/>
    <w:rsid w:val="006637D7"/>
    <w:rsid w:val="006670F5"/>
    <w:rsid w:val="006677E8"/>
    <w:rsid w:val="006708B7"/>
    <w:rsid w:val="0067626C"/>
    <w:rsid w:val="00682591"/>
    <w:rsid w:val="0068288C"/>
    <w:rsid w:val="006910F2"/>
    <w:rsid w:val="006922DA"/>
    <w:rsid w:val="00692B92"/>
    <w:rsid w:val="00692BE2"/>
    <w:rsid w:val="006946BF"/>
    <w:rsid w:val="0069614C"/>
    <w:rsid w:val="00697820"/>
    <w:rsid w:val="00697A22"/>
    <w:rsid w:val="006A0C8C"/>
    <w:rsid w:val="006A2DB8"/>
    <w:rsid w:val="006A39EE"/>
    <w:rsid w:val="006A4FF1"/>
    <w:rsid w:val="006A619F"/>
    <w:rsid w:val="006B4FDB"/>
    <w:rsid w:val="006B6507"/>
    <w:rsid w:val="006C3CD2"/>
    <w:rsid w:val="006C4B70"/>
    <w:rsid w:val="006C5DA4"/>
    <w:rsid w:val="006C64C5"/>
    <w:rsid w:val="006D05A1"/>
    <w:rsid w:val="006D4E44"/>
    <w:rsid w:val="006D5C00"/>
    <w:rsid w:val="006D6256"/>
    <w:rsid w:val="006D7409"/>
    <w:rsid w:val="006E23E1"/>
    <w:rsid w:val="006E38A5"/>
    <w:rsid w:val="006E5095"/>
    <w:rsid w:val="006F02E3"/>
    <w:rsid w:val="006F08C3"/>
    <w:rsid w:val="006F1727"/>
    <w:rsid w:val="006F57C2"/>
    <w:rsid w:val="0070218C"/>
    <w:rsid w:val="007113B9"/>
    <w:rsid w:val="007143A1"/>
    <w:rsid w:val="0071563D"/>
    <w:rsid w:val="00716495"/>
    <w:rsid w:val="007203F4"/>
    <w:rsid w:val="007204AD"/>
    <w:rsid w:val="00722992"/>
    <w:rsid w:val="00722AFB"/>
    <w:rsid w:val="00723FAF"/>
    <w:rsid w:val="00726089"/>
    <w:rsid w:val="00727E71"/>
    <w:rsid w:val="007339D3"/>
    <w:rsid w:val="0073697A"/>
    <w:rsid w:val="00744061"/>
    <w:rsid w:val="007442D9"/>
    <w:rsid w:val="0074680D"/>
    <w:rsid w:val="007476CB"/>
    <w:rsid w:val="00750643"/>
    <w:rsid w:val="00751F80"/>
    <w:rsid w:val="0076086D"/>
    <w:rsid w:val="007616F5"/>
    <w:rsid w:val="0076485D"/>
    <w:rsid w:val="00766031"/>
    <w:rsid w:val="007730CA"/>
    <w:rsid w:val="00776537"/>
    <w:rsid w:val="00780CEA"/>
    <w:rsid w:val="00781C0D"/>
    <w:rsid w:val="007866C4"/>
    <w:rsid w:val="00791624"/>
    <w:rsid w:val="00793B47"/>
    <w:rsid w:val="0079546B"/>
    <w:rsid w:val="007967C4"/>
    <w:rsid w:val="007A1CCE"/>
    <w:rsid w:val="007A241F"/>
    <w:rsid w:val="007A3E64"/>
    <w:rsid w:val="007B0AF5"/>
    <w:rsid w:val="007B227B"/>
    <w:rsid w:val="007B3E33"/>
    <w:rsid w:val="007B6513"/>
    <w:rsid w:val="007B7BF8"/>
    <w:rsid w:val="007C0364"/>
    <w:rsid w:val="007C1271"/>
    <w:rsid w:val="007C5905"/>
    <w:rsid w:val="007D1BC8"/>
    <w:rsid w:val="007D1ED0"/>
    <w:rsid w:val="007D225A"/>
    <w:rsid w:val="007D7537"/>
    <w:rsid w:val="007E239A"/>
    <w:rsid w:val="007E39AE"/>
    <w:rsid w:val="007F2CBB"/>
    <w:rsid w:val="007F5C67"/>
    <w:rsid w:val="00807CC3"/>
    <w:rsid w:val="00811C90"/>
    <w:rsid w:val="008147F4"/>
    <w:rsid w:val="00814B1D"/>
    <w:rsid w:val="00815C58"/>
    <w:rsid w:val="0082289B"/>
    <w:rsid w:val="0082346C"/>
    <w:rsid w:val="008258FC"/>
    <w:rsid w:val="008265E3"/>
    <w:rsid w:val="00826F4B"/>
    <w:rsid w:val="00827855"/>
    <w:rsid w:val="00833AF1"/>
    <w:rsid w:val="008357A0"/>
    <w:rsid w:val="0084756E"/>
    <w:rsid w:val="00852A15"/>
    <w:rsid w:val="00854280"/>
    <w:rsid w:val="00855501"/>
    <w:rsid w:val="00867C8B"/>
    <w:rsid w:val="00870883"/>
    <w:rsid w:val="00880295"/>
    <w:rsid w:val="008817E6"/>
    <w:rsid w:val="00883B19"/>
    <w:rsid w:val="008876EE"/>
    <w:rsid w:val="008960C5"/>
    <w:rsid w:val="00897432"/>
    <w:rsid w:val="00897F21"/>
    <w:rsid w:val="008A2507"/>
    <w:rsid w:val="008A3640"/>
    <w:rsid w:val="008B17FE"/>
    <w:rsid w:val="008B1F2D"/>
    <w:rsid w:val="008B2942"/>
    <w:rsid w:val="008B42D7"/>
    <w:rsid w:val="008B697D"/>
    <w:rsid w:val="008C4379"/>
    <w:rsid w:val="008C4C4A"/>
    <w:rsid w:val="008C5BDF"/>
    <w:rsid w:val="008C7B8D"/>
    <w:rsid w:val="008D098D"/>
    <w:rsid w:val="008D10A0"/>
    <w:rsid w:val="008D7B56"/>
    <w:rsid w:val="008E0E54"/>
    <w:rsid w:val="008E1C5A"/>
    <w:rsid w:val="008E38C5"/>
    <w:rsid w:val="008E7A12"/>
    <w:rsid w:val="008F2CB2"/>
    <w:rsid w:val="008F4F1A"/>
    <w:rsid w:val="008F76E0"/>
    <w:rsid w:val="008F7DBF"/>
    <w:rsid w:val="00904572"/>
    <w:rsid w:val="00904707"/>
    <w:rsid w:val="0090539A"/>
    <w:rsid w:val="0091014B"/>
    <w:rsid w:val="0091316A"/>
    <w:rsid w:val="009158E9"/>
    <w:rsid w:val="00917472"/>
    <w:rsid w:val="00917ED9"/>
    <w:rsid w:val="0092002D"/>
    <w:rsid w:val="00921519"/>
    <w:rsid w:val="00923B9F"/>
    <w:rsid w:val="009256CA"/>
    <w:rsid w:val="009268B9"/>
    <w:rsid w:val="00937F99"/>
    <w:rsid w:val="00941CA8"/>
    <w:rsid w:val="00941FEC"/>
    <w:rsid w:val="009434C4"/>
    <w:rsid w:val="00946AA6"/>
    <w:rsid w:val="00947268"/>
    <w:rsid w:val="0095003A"/>
    <w:rsid w:val="00952C0D"/>
    <w:rsid w:val="00953C72"/>
    <w:rsid w:val="00955303"/>
    <w:rsid w:val="00960702"/>
    <w:rsid w:val="009610DF"/>
    <w:rsid w:val="009610E2"/>
    <w:rsid w:val="00964034"/>
    <w:rsid w:val="009650B0"/>
    <w:rsid w:val="00966E41"/>
    <w:rsid w:val="00967409"/>
    <w:rsid w:val="00971A62"/>
    <w:rsid w:val="00971DDF"/>
    <w:rsid w:val="00981401"/>
    <w:rsid w:val="00982853"/>
    <w:rsid w:val="00986486"/>
    <w:rsid w:val="00986F55"/>
    <w:rsid w:val="00987203"/>
    <w:rsid w:val="00987705"/>
    <w:rsid w:val="00990A5C"/>
    <w:rsid w:val="0099347C"/>
    <w:rsid w:val="00996958"/>
    <w:rsid w:val="0099733D"/>
    <w:rsid w:val="00997891"/>
    <w:rsid w:val="009A1CDF"/>
    <w:rsid w:val="009A2B49"/>
    <w:rsid w:val="009A53CC"/>
    <w:rsid w:val="009A7063"/>
    <w:rsid w:val="009A70C9"/>
    <w:rsid w:val="009B0768"/>
    <w:rsid w:val="009C1A09"/>
    <w:rsid w:val="009C4AE1"/>
    <w:rsid w:val="009C742F"/>
    <w:rsid w:val="009D27C9"/>
    <w:rsid w:val="009D32C0"/>
    <w:rsid w:val="009D5EED"/>
    <w:rsid w:val="009D76E5"/>
    <w:rsid w:val="009E3CA6"/>
    <w:rsid w:val="009E6FA7"/>
    <w:rsid w:val="009F0E07"/>
    <w:rsid w:val="009F2A8D"/>
    <w:rsid w:val="009F4621"/>
    <w:rsid w:val="009F6589"/>
    <w:rsid w:val="009F7625"/>
    <w:rsid w:val="009F78F8"/>
    <w:rsid w:val="00A0003D"/>
    <w:rsid w:val="00A03467"/>
    <w:rsid w:val="00A07E49"/>
    <w:rsid w:val="00A102DA"/>
    <w:rsid w:val="00A1613C"/>
    <w:rsid w:val="00A25943"/>
    <w:rsid w:val="00A266EA"/>
    <w:rsid w:val="00A26FD5"/>
    <w:rsid w:val="00A33888"/>
    <w:rsid w:val="00A3658F"/>
    <w:rsid w:val="00A37119"/>
    <w:rsid w:val="00A413BE"/>
    <w:rsid w:val="00A446C2"/>
    <w:rsid w:val="00A51026"/>
    <w:rsid w:val="00A510FC"/>
    <w:rsid w:val="00A5638E"/>
    <w:rsid w:val="00A64DF6"/>
    <w:rsid w:val="00A64E73"/>
    <w:rsid w:val="00A70543"/>
    <w:rsid w:val="00A83374"/>
    <w:rsid w:val="00A91400"/>
    <w:rsid w:val="00A91F28"/>
    <w:rsid w:val="00A9577B"/>
    <w:rsid w:val="00AA71EB"/>
    <w:rsid w:val="00AB21D3"/>
    <w:rsid w:val="00AB680F"/>
    <w:rsid w:val="00AB791F"/>
    <w:rsid w:val="00AC0281"/>
    <w:rsid w:val="00AC0BD1"/>
    <w:rsid w:val="00AC0E53"/>
    <w:rsid w:val="00AC2BA1"/>
    <w:rsid w:val="00AC3180"/>
    <w:rsid w:val="00AC58CD"/>
    <w:rsid w:val="00AD1694"/>
    <w:rsid w:val="00AD342C"/>
    <w:rsid w:val="00AD44F7"/>
    <w:rsid w:val="00AD4B40"/>
    <w:rsid w:val="00AD60A1"/>
    <w:rsid w:val="00AD79AD"/>
    <w:rsid w:val="00AE1881"/>
    <w:rsid w:val="00AE21F5"/>
    <w:rsid w:val="00AE7B6B"/>
    <w:rsid w:val="00AF25FA"/>
    <w:rsid w:val="00AF466A"/>
    <w:rsid w:val="00AF4CAA"/>
    <w:rsid w:val="00AF67B4"/>
    <w:rsid w:val="00B01F12"/>
    <w:rsid w:val="00B02153"/>
    <w:rsid w:val="00B039A1"/>
    <w:rsid w:val="00B05AFF"/>
    <w:rsid w:val="00B07907"/>
    <w:rsid w:val="00B07C54"/>
    <w:rsid w:val="00B15BAD"/>
    <w:rsid w:val="00B1784B"/>
    <w:rsid w:val="00B24BCE"/>
    <w:rsid w:val="00B341C6"/>
    <w:rsid w:val="00B4059C"/>
    <w:rsid w:val="00B45116"/>
    <w:rsid w:val="00B509E5"/>
    <w:rsid w:val="00B515C2"/>
    <w:rsid w:val="00B6333E"/>
    <w:rsid w:val="00B65360"/>
    <w:rsid w:val="00B65E5F"/>
    <w:rsid w:val="00B7383C"/>
    <w:rsid w:val="00B772F8"/>
    <w:rsid w:val="00B81EA1"/>
    <w:rsid w:val="00B84217"/>
    <w:rsid w:val="00B864EB"/>
    <w:rsid w:val="00B94D0E"/>
    <w:rsid w:val="00B97A3D"/>
    <w:rsid w:val="00B97CDA"/>
    <w:rsid w:val="00BA1FC7"/>
    <w:rsid w:val="00BA2F8D"/>
    <w:rsid w:val="00BA33B6"/>
    <w:rsid w:val="00BA7292"/>
    <w:rsid w:val="00BB0DE9"/>
    <w:rsid w:val="00BB1D2E"/>
    <w:rsid w:val="00BC61EC"/>
    <w:rsid w:val="00BC6C4A"/>
    <w:rsid w:val="00BC7836"/>
    <w:rsid w:val="00BD366E"/>
    <w:rsid w:val="00BD60B4"/>
    <w:rsid w:val="00BD775E"/>
    <w:rsid w:val="00BF4461"/>
    <w:rsid w:val="00BF4A43"/>
    <w:rsid w:val="00BF6EC7"/>
    <w:rsid w:val="00C02453"/>
    <w:rsid w:val="00C029BC"/>
    <w:rsid w:val="00C03E34"/>
    <w:rsid w:val="00C05056"/>
    <w:rsid w:val="00C05260"/>
    <w:rsid w:val="00C10846"/>
    <w:rsid w:val="00C12836"/>
    <w:rsid w:val="00C15881"/>
    <w:rsid w:val="00C16A36"/>
    <w:rsid w:val="00C16E33"/>
    <w:rsid w:val="00C21444"/>
    <w:rsid w:val="00C21CD0"/>
    <w:rsid w:val="00C254B0"/>
    <w:rsid w:val="00C25883"/>
    <w:rsid w:val="00C2676D"/>
    <w:rsid w:val="00C30C96"/>
    <w:rsid w:val="00C31E58"/>
    <w:rsid w:val="00C375D2"/>
    <w:rsid w:val="00C43862"/>
    <w:rsid w:val="00C43C1C"/>
    <w:rsid w:val="00C46076"/>
    <w:rsid w:val="00C51853"/>
    <w:rsid w:val="00C52385"/>
    <w:rsid w:val="00C54AE9"/>
    <w:rsid w:val="00C65A62"/>
    <w:rsid w:val="00C70235"/>
    <w:rsid w:val="00C73D6B"/>
    <w:rsid w:val="00C743FF"/>
    <w:rsid w:val="00C92756"/>
    <w:rsid w:val="00C929DA"/>
    <w:rsid w:val="00C97699"/>
    <w:rsid w:val="00CA37BA"/>
    <w:rsid w:val="00CA5DC8"/>
    <w:rsid w:val="00CA7422"/>
    <w:rsid w:val="00CB023B"/>
    <w:rsid w:val="00CB1955"/>
    <w:rsid w:val="00CB4737"/>
    <w:rsid w:val="00CB549E"/>
    <w:rsid w:val="00CC3F94"/>
    <w:rsid w:val="00CC70CE"/>
    <w:rsid w:val="00CC7A1D"/>
    <w:rsid w:val="00CD0CBA"/>
    <w:rsid w:val="00CD1B10"/>
    <w:rsid w:val="00CD4641"/>
    <w:rsid w:val="00CE28DD"/>
    <w:rsid w:val="00CF3761"/>
    <w:rsid w:val="00CF56FF"/>
    <w:rsid w:val="00CF5C91"/>
    <w:rsid w:val="00CF6704"/>
    <w:rsid w:val="00D131A7"/>
    <w:rsid w:val="00D13AF1"/>
    <w:rsid w:val="00D17C47"/>
    <w:rsid w:val="00D20746"/>
    <w:rsid w:val="00D2200E"/>
    <w:rsid w:val="00D27AA9"/>
    <w:rsid w:val="00D30A94"/>
    <w:rsid w:val="00D30C57"/>
    <w:rsid w:val="00D31AC0"/>
    <w:rsid w:val="00D32EEE"/>
    <w:rsid w:val="00D403E9"/>
    <w:rsid w:val="00D437F9"/>
    <w:rsid w:val="00D43C85"/>
    <w:rsid w:val="00D44BB7"/>
    <w:rsid w:val="00D4502A"/>
    <w:rsid w:val="00D457A5"/>
    <w:rsid w:val="00D457D5"/>
    <w:rsid w:val="00D52DCC"/>
    <w:rsid w:val="00D55245"/>
    <w:rsid w:val="00D5543C"/>
    <w:rsid w:val="00D56007"/>
    <w:rsid w:val="00D56C8A"/>
    <w:rsid w:val="00D67575"/>
    <w:rsid w:val="00D67E48"/>
    <w:rsid w:val="00D70A18"/>
    <w:rsid w:val="00D7482C"/>
    <w:rsid w:val="00D76D46"/>
    <w:rsid w:val="00D823EC"/>
    <w:rsid w:val="00D84FC0"/>
    <w:rsid w:val="00D8560E"/>
    <w:rsid w:val="00D86708"/>
    <w:rsid w:val="00D925FC"/>
    <w:rsid w:val="00D92900"/>
    <w:rsid w:val="00D9509E"/>
    <w:rsid w:val="00D95DB0"/>
    <w:rsid w:val="00DA27A7"/>
    <w:rsid w:val="00DA2C9D"/>
    <w:rsid w:val="00DA447A"/>
    <w:rsid w:val="00DA4FB3"/>
    <w:rsid w:val="00DA52F3"/>
    <w:rsid w:val="00DA6461"/>
    <w:rsid w:val="00DB071B"/>
    <w:rsid w:val="00DB14A3"/>
    <w:rsid w:val="00DB2670"/>
    <w:rsid w:val="00DB6401"/>
    <w:rsid w:val="00DC1897"/>
    <w:rsid w:val="00DC4A90"/>
    <w:rsid w:val="00DC529E"/>
    <w:rsid w:val="00DC5443"/>
    <w:rsid w:val="00DC7764"/>
    <w:rsid w:val="00DD06AD"/>
    <w:rsid w:val="00DD1A9C"/>
    <w:rsid w:val="00DD3349"/>
    <w:rsid w:val="00DD3FAF"/>
    <w:rsid w:val="00DD4208"/>
    <w:rsid w:val="00DD5F4C"/>
    <w:rsid w:val="00DD7915"/>
    <w:rsid w:val="00DE4653"/>
    <w:rsid w:val="00DE7317"/>
    <w:rsid w:val="00DF2D0B"/>
    <w:rsid w:val="00DF3E74"/>
    <w:rsid w:val="00DF451C"/>
    <w:rsid w:val="00DF48E8"/>
    <w:rsid w:val="00DF5BD0"/>
    <w:rsid w:val="00E04E0C"/>
    <w:rsid w:val="00E06995"/>
    <w:rsid w:val="00E06C84"/>
    <w:rsid w:val="00E07427"/>
    <w:rsid w:val="00E11600"/>
    <w:rsid w:val="00E16143"/>
    <w:rsid w:val="00E20ED1"/>
    <w:rsid w:val="00E212E5"/>
    <w:rsid w:val="00E21E25"/>
    <w:rsid w:val="00E23A2D"/>
    <w:rsid w:val="00E25070"/>
    <w:rsid w:val="00E2508B"/>
    <w:rsid w:val="00E337A6"/>
    <w:rsid w:val="00E35269"/>
    <w:rsid w:val="00E35501"/>
    <w:rsid w:val="00E3558D"/>
    <w:rsid w:val="00E37828"/>
    <w:rsid w:val="00E431EB"/>
    <w:rsid w:val="00E45AAA"/>
    <w:rsid w:val="00E5172A"/>
    <w:rsid w:val="00E51D92"/>
    <w:rsid w:val="00E525A4"/>
    <w:rsid w:val="00E563DE"/>
    <w:rsid w:val="00E5770F"/>
    <w:rsid w:val="00E60E75"/>
    <w:rsid w:val="00E640F8"/>
    <w:rsid w:val="00E66B73"/>
    <w:rsid w:val="00E72895"/>
    <w:rsid w:val="00E8222E"/>
    <w:rsid w:val="00E84D46"/>
    <w:rsid w:val="00E916BE"/>
    <w:rsid w:val="00E92C37"/>
    <w:rsid w:val="00E93D78"/>
    <w:rsid w:val="00E9421C"/>
    <w:rsid w:val="00E95832"/>
    <w:rsid w:val="00E95EA5"/>
    <w:rsid w:val="00E960A2"/>
    <w:rsid w:val="00E96D95"/>
    <w:rsid w:val="00EA10F9"/>
    <w:rsid w:val="00EA5B3D"/>
    <w:rsid w:val="00EA78B8"/>
    <w:rsid w:val="00EB0259"/>
    <w:rsid w:val="00EB04D4"/>
    <w:rsid w:val="00EB1A9A"/>
    <w:rsid w:val="00EB1D04"/>
    <w:rsid w:val="00EB4B82"/>
    <w:rsid w:val="00EB5DB4"/>
    <w:rsid w:val="00EB60CD"/>
    <w:rsid w:val="00EB7469"/>
    <w:rsid w:val="00EB7A9E"/>
    <w:rsid w:val="00EC21B7"/>
    <w:rsid w:val="00EC74B2"/>
    <w:rsid w:val="00ED365F"/>
    <w:rsid w:val="00ED3F8E"/>
    <w:rsid w:val="00EE0546"/>
    <w:rsid w:val="00EE2CC0"/>
    <w:rsid w:val="00EE7A3E"/>
    <w:rsid w:val="00EF460D"/>
    <w:rsid w:val="00EF4C71"/>
    <w:rsid w:val="00EF71B5"/>
    <w:rsid w:val="00F0168B"/>
    <w:rsid w:val="00F0574D"/>
    <w:rsid w:val="00F110CD"/>
    <w:rsid w:val="00F14759"/>
    <w:rsid w:val="00F20E4D"/>
    <w:rsid w:val="00F256CD"/>
    <w:rsid w:val="00F260DA"/>
    <w:rsid w:val="00F32368"/>
    <w:rsid w:val="00F36BBA"/>
    <w:rsid w:val="00F46722"/>
    <w:rsid w:val="00F502F8"/>
    <w:rsid w:val="00F522F9"/>
    <w:rsid w:val="00F529C5"/>
    <w:rsid w:val="00F60AE5"/>
    <w:rsid w:val="00F60B31"/>
    <w:rsid w:val="00F618FF"/>
    <w:rsid w:val="00F62EC8"/>
    <w:rsid w:val="00F659F4"/>
    <w:rsid w:val="00F77F70"/>
    <w:rsid w:val="00F825A7"/>
    <w:rsid w:val="00F84428"/>
    <w:rsid w:val="00F86E46"/>
    <w:rsid w:val="00F94CC4"/>
    <w:rsid w:val="00F957EE"/>
    <w:rsid w:val="00FA1456"/>
    <w:rsid w:val="00FA3F88"/>
    <w:rsid w:val="00FA4932"/>
    <w:rsid w:val="00FA52F4"/>
    <w:rsid w:val="00FA68E9"/>
    <w:rsid w:val="00FA7247"/>
    <w:rsid w:val="00FA7814"/>
    <w:rsid w:val="00FB4A96"/>
    <w:rsid w:val="00FB6B83"/>
    <w:rsid w:val="00FB6E95"/>
    <w:rsid w:val="00FB7731"/>
    <w:rsid w:val="00FC0D7C"/>
    <w:rsid w:val="00FD20A5"/>
    <w:rsid w:val="00FD2183"/>
    <w:rsid w:val="00FE0C33"/>
    <w:rsid w:val="00FE63CD"/>
    <w:rsid w:val="00FE7394"/>
    <w:rsid w:val="00FF2D4B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Revision">
    <w:name w:val="Revision"/>
    <w:hidden/>
    <w:uiPriority w:val="99"/>
    <w:semiHidden/>
    <w:rsid w:val="00692B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Revision">
    <w:name w:val="Revision"/>
    <w:hidden/>
    <w:uiPriority w:val="99"/>
    <w:semiHidden/>
    <w:rsid w:val="00692B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6.emf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image" Target="media/image8.emf"/><Relationship Id="rId27" Type="http://schemas.openxmlformats.org/officeDocument/2006/relationships/image" Target="media/image11.png"/><Relationship Id="rId3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6AC0-F754-47F3-8D0E-3856CF78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Perimeters and Areas of Similar Figures</vt:lpstr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Perimeters and Areas of Similar Figures</dc:title>
  <dc:creator>ExploreLearning</dc:creator>
  <cp:lastModifiedBy>David</cp:lastModifiedBy>
  <cp:revision>4</cp:revision>
  <cp:lastPrinted>2019-09-11T14:15:00Z</cp:lastPrinted>
  <dcterms:created xsi:type="dcterms:W3CDTF">2019-09-11T14:13:00Z</dcterms:created>
  <dcterms:modified xsi:type="dcterms:W3CDTF">2019-09-11T14:15:00Z</dcterms:modified>
</cp:coreProperties>
</file>