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F80169" w:rsidRDefault="00126F7F" w:rsidP="00126F7F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bookmarkStart w:id="1" w:name="OLE_LINK1"/>
      <w:bookmarkStart w:id="2" w:name="OLE_LINK2"/>
      <w:r w:rsidR="00871504">
        <w:rPr>
          <w:szCs w:val="36"/>
        </w:rPr>
        <w:t>Similar Figures</w:t>
      </w:r>
      <w:bookmarkEnd w:id="1"/>
      <w:bookmarkEnd w:id="2"/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8C742C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22" w:rsidRDefault="008C742C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er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" filled="f" stroked="f">
                <v:textbox>
                  <w:txbxContent>
                    <w:p w:rsidR="00023722" w:rsidRDefault="008C742C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26F7F" w:rsidRPr="002D73DD" w:rsidRDefault="00126F7F" w:rsidP="002D73DD">
      <w:pPr>
        <w:ind w:right="2520"/>
        <w:rPr>
          <w:rFonts w:ascii="Arial" w:hAnsi="Arial"/>
          <w:sz w:val="22"/>
        </w:rPr>
      </w:pPr>
    </w:p>
    <w:p w:rsidR="0061643A" w:rsidRDefault="0061643A" w:rsidP="001D5D15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Image</w:t>
      </w:r>
      <w:r>
        <w:rPr>
          <w:rFonts w:ascii="Arial" w:hAnsi="Arial"/>
          <w:sz w:val="22"/>
        </w:rPr>
        <w:t xml:space="preserve"> – </w:t>
      </w:r>
      <w:r w:rsidR="005929A3">
        <w:rPr>
          <w:rFonts w:ascii="Arial" w:hAnsi="Arial"/>
          <w:sz w:val="22"/>
        </w:rPr>
        <w:t xml:space="preserve">a figure that </w:t>
      </w:r>
      <w:r w:rsidR="001D5D15">
        <w:rPr>
          <w:rFonts w:ascii="Arial" w:hAnsi="Arial"/>
          <w:sz w:val="22"/>
        </w:rPr>
        <w:t xml:space="preserve">has been </w:t>
      </w:r>
      <w:proofErr w:type="gramStart"/>
      <w:r w:rsidR="003119BE">
        <w:rPr>
          <w:rFonts w:ascii="Arial" w:hAnsi="Arial"/>
          <w:sz w:val="22"/>
        </w:rPr>
        <w:t>transformed</w:t>
      </w:r>
      <w:r w:rsidR="001D5D15">
        <w:rPr>
          <w:rFonts w:ascii="Arial" w:hAnsi="Arial"/>
          <w:sz w:val="22"/>
        </w:rPr>
        <w:t>,</w:t>
      </w:r>
      <w:proofErr w:type="gramEnd"/>
      <w:r w:rsidR="001D5D15">
        <w:rPr>
          <w:rFonts w:ascii="Arial" w:hAnsi="Arial"/>
          <w:sz w:val="22"/>
        </w:rPr>
        <w:t xml:space="preserve"> compared to </w:t>
      </w:r>
      <w:r w:rsidR="003119BE">
        <w:rPr>
          <w:rFonts w:ascii="Arial" w:hAnsi="Arial"/>
          <w:sz w:val="22"/>
        </w:rPr>
        <w:t>the</w:t>
      </w:r>
      <w:r w:rsidR="001D5D15">
        <w:rPr>
          <w:rFonts w:ascii="Arial" w:hAnsi="Arial"/>
          <w:sz w:val="22"/>
        </w:rPr>
        <w:t xml:space="preserve"> original</w:t>
      </w:r>
      <w:r w:rsidR="003119BE">
        <w:rPr>
          <w:rFonts w:ascii="Arial" w:hAnsi="Arial"/>
          <w:sz w:val="22"/>
        </w:rPr>
        <w:t xml:space="preserve"> figure</w:t>
      </w:r>
      <w:r w:rsidR="001D5D15">
        <w:rPr>
          <w:rFonts w:ascii="Arial" w:hAnsi="Arial"/>
          <w:sz w:val="22"/>
        </w:rPr>
        <w:t xml:space="preserve"> (the </w:t>
      </w:r>
      <w:proofErr w:type="spellStart"/>
      <w:r w:rsidR="001D5D15">
        <w:rPr>
          <w:rFonts w:ascii="Arial" w:hAnsi="Arial"/>
          <w:sz w:val="22"/>
        </w:rPr>
        <w:t>preimage</w:t>
      </w:r>
      <w:proofErr w:type="spellEnd"/>
      <w:r w:rsidR="001D5D15">
        <w:rPr>
          <w:rFonts w:ascii="Arial" w:hAnsi="Arial"/>
          <w:sz w:val="22"/>
        </w:rPr>
        <w:t>).</w:t>
      </w:r>
    </w:p>
    <w:p w:rsidR="003119BE" w:rsidRDefault="003119BE" w:rsidP="003119BE">
      <w:pPr>
        <w:numPr>
          <w:ilvl w:val="1"/>
          <w:numId w:val="3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Transformations include resizing, reflecting, rotating, or translating a figure.</w:t>
      </w:r>
    </w:p>
    <w:p w:rsidR="0061643A" w:rsidRDefault="008C742C" w:rsidP="0061643A">
      <w:pPr>
        <w:ind w:left="720" w:right="198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111760</wp:posOffset>
            </wp:positionV>
            <wp:extent cx="1250315" cy="1502410"/>
            <wp:effectExtent l="0" t="0" r="6985" b="2540"/>
            <wp:wrapNone/>
            <wp:docPr id="438" name="Picture 438" descr="Screen Shot 2015-10-29 a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Screen Shot 2015-10-29 at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43A" w:rsidRDefault="0061643A" w:rsidP="007F3363">
      <w:pPr>
        <w:numPr>
          <w:ilvl w:val="0"/>
          <w:numId w:val="36"/>
        </w:numPr>
        <w:ind w:right="198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  <w:u w:val="single"/>
        </w:rPr>
        <w:t>Preimage</w:t>
      </w:r>
      <w:proofErr w:type="spellEnd"/>
      <w:r>
        <w:rPr>
          <w:rFonts w:ascii="Arial" w:hAnsi="Arial"/>
          <w:sz w:val="22"/>
        </w:rPr>
        <w:t xml:space="preserve"> –</w:t>
      </w:r>
      <w:r w:rsidR="005929A3">
        <w:rPr>
          <w:rFonts w:ascii="Arial" w:hAnsi="Arial"/>
          <w:sz w:val="22"/>
        </w:rPr>
        <w:t xml:space="preserve"> </w:t>
      </w:r>
      <w:r w:rsidR="001D5D15">
        <w:rPr>
          <w:rFonts w:ascii="Arial" w:hAnsi="Arial"/>
          <w:sz w:val="22"/>
        </w:rPr>
        <w:t xml:space="preserve">the original figure, before being </w:t>
      </w:r>
      <w:r w:rsidR="003119BE">
        <w:rPr>
          <w:rFonts w:ascii="Arial" w:hAnsi="Arial"/>
          <w:sz w:val="22"/>
        </w:rPr>
        <w:t>transformed</w:t>
      </w:r>
      <w:r w:rsidR="005929A3">
        <w:rPr>
          <w:rFonts w:ascii="Arial" w:hAnsi="Arial"/>
          <w:sz w:val="22"/>
        </w:rPr>
        <w:t>.</w:t>
      </w:r>
    </w:p>
    <w:p w:rsidR="0061643A" w:rsidRPr="0061643A" w:rsidRDefault="0061643A" w:rsidP="0061643A">
      <w:pPr>
        <w:ind w:left="720" w:right="1980"/>
        <w:rPr>
          <w:rFonts w:ascii="Arial" w:hAnsi="Arial"/>
          <w:sz w:val="22"/>
        </w:rPr>
      </w:pPr>
    </w:p>
    <w:p w:rsidR="00615258" w:rsidRPr="0045119A" w:rsidRDefault="00615258" w:rsidP="000D1DCD">
      <w:pPr>
        <w:numPr>
          <w:ilvl w:val="0"/>
          <w:numId w:val="36"/>
        </w:numPr>
        <w:ind w:right="225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Scale factor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the ratio of the lengths of the corresponding sides of two similar figures.</w:t>
      </w:r>
    </w:p>
    <w:p w:rsidR="00615258" w:rsidRDefault="00615258" w:rsidP="000D1DCD">
      <w:pPr>
        <w:numPr>
          <w:ilvl w:val="1"/>
          <w:numId w:val="36"/>
        </w:numPr>
        <w:spacing w:before="120"/>
        <w:ind w:right="22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side lengths of quadrilateral </w:t>
      </w:r>
      <w:r w:rsidRPr="007F3363">
        <w:rPr>
          <w:rFonts w:ascii="Arial" w:hAnsi="Arial"/>
          <w:i/>
          <w:sz w:val="22"/>
        </w:rPr>
        <w:t>EFGH</w:t>
      </w:r>
      <w:r>
        <w:rPr>
          <w:rFonts w:ascii="Arial" w:hAnsi="Arial"/>
          <w:sz w:val="22"/>
        </w:rPr>
        <w:t xml:space="preserve"> are twice as long as the side lengths of quadrilateral </w:t>
      </w:r>
      <w:r w:rsidRPr="007F3363">
        <w:rPr>
          <w:rFonts w:ascii="Arial" w:hAnsi="Arial"/>
          <w:i/>
          <w:sz w:val="22"/>
        </w:rPr>
        <w:t>ABCD</w:t>
      </w:r>
      <w:r>
        <w:rPr>
          <w:rFonts w:ascii="Arial" w:hAnsi="Arial"/>
          <w:sz w:val="22"/>
        </w:rPr>
        <w:t>, so the ratio of the lengths of each pair of corresponding sides is 2.</w:t>
      </w:r>
    </w:p>
    <w:p w:rsidR="00615258" w:rsidRPr="009A18B1" w:rsidRDefault="00615258" w:rsidP="00615258">
      <w:pPr>
        <w:ind w:left="720" w:right="1987"/>
        <w:rPr>
          <w:rFonts w:ascii="Arial" w:hAnsi="Arial"/>
          <w:sz w:val="22"/>
        </w:rPr>
      </w:pPr>
    </w:p>
    <w:p w:rsidR="00D21427" w:rsidRPr="0045119A" w:rsidRDefault="00D21427" w:rsidP="000D1DCD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Similar</w:t>
      </w:r>
      <w:r w:rsidR="006B1515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having the same shape, but not necessarily the same size.</w:t>
      </w:r>
    </w:p>
    <w:p w:rsidR="00D21427" w:rsidRPr="00195B7E" w:rsidRDefault="00D21427" w:rsidP="00A77E61">
      <w:pPr>
        <w:numPr>
          <w:ilvl w:val="1"/>
          <w:numId w:val="36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symbol </w:t>
      </w:r>
      <w:r w:rsidR="006A557F">
        <w:rPr>
          <w:rFonts w:ascii="Cambria Math" w:hAnsi="Cambria Math" w:cs="Cambria Math"/>
          <w:sz w:val="22"/>
        </w:rPr>
        <w:t>~</w:t>
      </w:r>
      <w:r w:rsidR="00195B7E" w:rsidRPr="00195B7E">
        <w:rPr>
          <w:rFonts w:ascii="Arial" w:hAnsi="Arial"/>
          <w:sz w:val="22"/>
        </w:rPr>
        <w:t xml:space="preserve"> means “is similar</w:t>
      </w:r>
      <w:r w:rsidRPr="00195B7E">
        <w:rPr>
          <w:rFonts w:ascii="Arial" w:hAnsi="Arial"/>
          <w:sz w:val="22"/>
        </w:rPr>
        <w:t xml:space="preserve"> to.”</w:t>
      </w:r>
    </w:p>
    <w:p w:rsidR="006B1515" w:rsidRPr="0066465C" w:rsidRDefault="006A557F" w:rsidP="0066465C">
      <w:pPr>
        <w:numPr>
          <w:ilvl w:val="1"/>
          <w:numId w:val="3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="000D1DCD">
        <w:rPr>
          <w:rFonts w:ascii="Arial" w:hAnsi="Arial"/>
          <w:sz w:val="22"/>
        </w:rPr>
        <w:t xml:space="preserve"> quadrilaterals</w:t>
      </w:r>
      <w:r>
        <w:rPr>
          <w:rFonts w:ascii="Arial" w:hAnsi="Arial"/>
          <w:sz w:val="22"/>
        </w:rPr>
        <w:t xml:space="preserve"> </w:t>
      </w:r>
      <w:r w:rsidRPr="00AF746B">
        <w:rPr>
          <w:rFonts w:ascii="Arial" w:hAnsi="Arial"/>
          <w:i/>
          <w:sz w:val="22"/>
        </w:rPr>
        <w:t>ABC</w:t>
      </w:r>
      <w:r w:rsidR="000D1DCD">
        <w:rPr>
          <w:rFonts w:ascii="Arial" w:hAnsi="Arial"/>
          <w:i/>
          <w:sz w:val="22"/>
        </w:rPr>
        <w:t>D</w:t>
      </w:r>
      <w:r>
        <w:rPr>
          <w:rFonts w:ascii="Arial" w:hAnsi="Arial"/>
          <w:sz w:val="22"/>
        </w:rPr>
        <w:t xml:space="preserve"> and </w:t>
      </w:r>
      <w:r w:rsidRPr="00AF746B">
        <w:rPr>
          <w:rFonts w:ascii="Arial" w:hAnsi="Arial"/>
          <w:i/>
          <w:sz w:val="22"/>
        </w:rPr>
        <w:t>EFG</w:t>
      </w:r>
      <w:r w:rsidR="000D1DCD">
        <w:rPr>
          <w:rFonts w:ascii="Arial" w:hAnsi="Arial"/>
          <w:i/>
          <w:sz w:val="22"/>
        </w:rPr>
        <w:t>H</w:t>
      </w:r>
      <w:r>
        <w:rPr>
          <w:rFonts w:ascii="Arial" w:hAnsi="Arial"/>
          <w:sz w:val="22"/>
        </w:rPr>
        <w:t xml:space="preserve"> above are the same shape, but not the same size, </w:t>
      </w:r>
      <w:r w:rsidR="00AF746B" w:rsidRPr="006A557F">
        <w:rPr>
          <w:rFonts w:ascii="Arial" w:hAnsi="Arial"/>
          <w:sz w:val="22"/>
        </w:rPr>
        <w:t xml:space="preserve">so </w:t>
      </w:r>
      <w:r w:rsidR="00D21427" w:rsidRPr="006A557F">
        <w:rPr>
          <w:rFonts w:ascii="Arial" w:hAnsi="Arial"/>
          <w:i/>
          <w:sz w:val="22"/>
        </w:rPr>
        <w:t>ABC</w:t>
      </w:r>
      <w:r w:rsidR="000D1DCD">
        <w:rPr>
          <w:rFonts w:ascii="Arial" w:hAnsi="Arial"/>
          <w:i/>
          <w:sz w:val="22"/>
        </w:rPr>
        <w:t>D</w:t>
      </w:r>
      <w:r w:rsidR="00D21427" w:rsidRPr="006A557F">
        <w:rPr>
          <w:rFonts w:ascii="Arial" w:hAnsi="Arial"/>
          <w:sz w:val="22"/>
        </w:rPr>
        <w:t xml:space="preserve"> </w:t>
      </w:r>
      <w:r w:rsidR="00195B7E" w:rsidRPr="006A557F">
        <w:rPr>
          <w:rFonts w:ascii="Cambria Math" w:hAnsi="Cambria Math" w:cs="Cambria Math"/>
          <w:sz w:val="22"/>
        </w:rPr>
        <w:t>∼</w:t>
      </w:r>
      <w:r w:rsidR="00D21427" w:rsidRPr="006A557F">
        <w:rPr>
          <w:rFonts w:ascii="Arial" w:hAnsi="Arial"/>
          <w:sz w:val="22"/>
        </w:rPr>
        <w:t xml:space="preserve"> </w:t>
      </w:r>
      <w:r w:rsidR="00E372AF" w:rsidRPr="006A557F">
        <w:rPr>
          <w:rFonts w:ascii="Arial" w:hAnsi="Arial"/>
          <w:i/>
          <w:sz w:val="22"/>
        </w:rPr>
        <w:t>EFG</w:t>
      </w:r>
      <w:r w:rsidR="000D1DCD">
        <w:rPr>
          <w:rFonts w:ascii="Arial" w:hAnsi="Arial"/>
          <w:i/>
          <w:sz w:val="22"/>
        </w:rPr>
        <w:t>H</w:t>
      </w:r>
      <w:r w:rsidR="00D21427" w:rsidRPr="006A557F">
        <w:rPr>
          <w:rFonts w:ascii="Arial" w:hAnsi="Arial"/>
          <w:sz w:val="22"/>
        </w:rPr>
        <w:t>.</w:t>
      </w:r>
    </w:p>
    <w:sectPr w:rsidR="006B1515" w:rsidRPr="0066465C" w:rsidSect="00152921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7B" w:rsidRDefault="00AE277B">
      <w:r>
        <w:separator/>
      </w:r>
    </w:p>
  </w:endnote>
  <w:endnote w:type="continuationSeparator" w:id="0">
    <w:p w:rsidR="00AE277B" w:rsidRDefault="00AE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22" w:rsidRDefault="008C742C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22" w:rsidRDefault="002825DE">
    <w:pPr>
      <w:pStyle w:val="Footer"/>
    </w:pPr>
    <w:r w:rsidRPr="002825DE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5DA0F11" wp14:editId="3980B8A6">
              <wp:simplePos x="0" y="0"/>
              <wp:positionH relativeFrom="margin">
                <wp:posOffset>-955304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5DE" w:rsidRPr="003E22E6" w:rsidRDefault="002825DE" w:rsidP="002825D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5.2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2825DE" w:rsidRPr="003E22E6" w:rsidRDefault="002825DE" w:rsidP="002825D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7B" w:rsidRDefault="00AE277B">
      <w:r>
        <w:separator/>
      </w:r>
    </w:p>
  </w:footnote>
  <w:footnote w:type="continuationSeparator" w:id="0">
    <w:p w:rsidR="00AE277B" w:rsidRDefault="00AE2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22" w:rsidRDefault="002825DE">
    <w:pPr>
      <w:pStyle w:val="Header"/>
    </w:pPr>
    <w:r w:rsidRPr="002825DE">
      <w:rPr>
        <w:noProof/>
      </w:rPr>
      <w:drawing>
        <wp:anchor distT="0" distB="0" distL="114300" distR="114300" simplePos="0" relativeHeight="251661824" behindDoc="1" locked="0" layoutInCell="1" allowOverlap="1" wp14:anchorId="48094C04" wp14:editId="27B61956">
          <wp:simplePos x="0" y="0"/>
          <wp:positionH relativeFrom="margin">
            <wp:posOffset>-1027875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640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B37095"/>
    <w:multiLevelType w:val="hybridMultilevel"/>
    <w:tmpl w:val="10C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4965CB"/>
    <w:multiLevelType w:val="hybridMultilevel"/>
    <w:tmpl w:val="F0406F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9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25"/>
  </w:num>
  <w:num w:numId="3">
    <w:abstractNumId w:val="34"/>
  </w:num>
  <w:num w:numId="4">
    <w:abstractNumId w:val="4"/>
  </w:num>
  <w:num w:numId="5">
    <w:abstractNumId w:val="29"/>
  </w:num>
  <w:num w:numId="6">
    <w:abstractNumId w:val="44"/>
  </w:num>
  <w:num w:numId="7">
    <w:abstractNumId w:val="28"/>
  </w:num>
  <w:num w:numId="8">
    <w:abstractNumId w:val="15"/>
  </w:num>
  <w:num w:numId="9">
    <w:abstractNumId w:val="27"/>
  </w:num>
  <w:num w:numId="10">
    <w:abstractNumId w:val="37"/>
  </w:num>
  <w:num w:numId="11">
    <w:abstractNumId w:val="41"/>
  </w:num>
  <w:num w:numId="12">
    <w:abstractNumId w:val="19"/>
  </w:num>
  <w:num w:numId="13">
    <w:abstractNumId w:val="9"/>
  </w:num>
  <w:num w:numId="14">
    <w:abstractNumId w:val="31"/>
  </w:num>
  <w:num w:numId="15">
    <w:abstractNumId w:val="5"/>
  </w:num>
  <w:num w:numId="16">
    <w:abstractNumId w:val="3"/>
  </w:num>
  <w:num w:numId="17">
    <w:abstractNumId w:val="6"/>
  </w:num>
  <w:num w:numId="18">
    <w:abstractNumId w:val="35"/>
  </w:num>
  <w:num w:numId="19">
    <w:abstractNumId w:val="39"/>
  </w:num>
  <w:num w:numId="20">
    <w:abstractNumId w:val="42"/>
  </w:num>
  <w:num w:numId="21">
    <w:abstractNumId w:val="32"/>
  </w:num>
  <w:num w:numId="22">
    <w:abstractNumId w:val="12"/>
  </w:num>
  <w:num w:numId="23">
    <w:abstractNumId w:val="14"/>
  </w:num>
  <w:num w:numId="24">
    <w:abstractNumId w:val="33"/>
  </w:num>
  <w:num w:numId="25">
    <w:abstractNumId w:val="17"/>
  </w:num>
  <w:num w:numId="26">
    <w:abstractNumId w:val="30"/>
  </w:num>
  <w:num w:numId="27">
    <w:abstractNumId w:val="16"/>
  </w:num>
  <w:num w:numId="28">
    <w:abstractNumId w:val="7"/>
  </w:num>
  <w:num w:numId="29">
    <w:abstractNumId w:val="11"/>
  </w:num>
  <w:num w:numId="30">
    <w:abstractNumId w:val="23"/>
  </w:num>
  <w:num w:numId="31">
    <w:abstractNumId w:val="24"/>
  </w:num>
  <w:num w:numId="32">
    <w:abstractNumId w:val="18"/>
  </w:num>
  <w:num w:numId="33">
    <w:abstractNumId w:val="26"/>
  </w:num>
  <w:num w:numId="34">
    <w:abstractNumId w:val="38"/>
  </w:num>
  <w:num w:numId="35">
    <w:abstractNumId w:val="8"/>
  </w:num>
  <w:num w:numId="36">
    <w:abstractNumId w:val="21"/>
  </w:num>
  <w:num w:numId="37">
    <w:abstractNumId w:val="1"/>
  </w:num>
  <w:num w:numId="38">
    <w:abstractNumId w:val="36"/>
  </w:num>
  <w:num w:numId="39">
    <w:abstractNumId w:val="13"/>
  </w:num>
  <w:num w:numId="40">
    <w:abstractNumId w:val="20"/>
  </w:num>
  <w:num w:numId="41">
    <w:abstractNumId w:val="40"/>
  </w:num>
  <w:num w:numId="42">
    <w:abstractNumId w:val="43"/>
  </w:num>
  <w:num w:numId="43">
    <w:abstractNumId w:val="10"/>
  </w:num>
  <w:num w:numId="44">
    <w:abstractNumId w:val="22"/>
  </w:num>
  <w:num w:numId="4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1742D"/>
    <w:rsid w:val="00023722"/>
    <w:rsid w:val="000255FE"/>
    <w:rsid w:val="000A4999"/>
    <w:rsid w:val="000B01A4"/>
    <w:rsid w:val="000D1DCD"/>
    <w:rsid w:val="00126F7F"/>
    <w:rsid w:val="001436C4"/>
    <w:rsid w:val="00152921"/>
    <w:rsid w:val="0016199A"/>
    <w:rsid w:val="0016496B"/>
    <w:rsid w:val="00195B7E"/>
    <w:rsid w:val="001C402D"/>
    <w:rsid w:val="001D5D15"/>
    <w:rsid w:val="001F528D"/>
    <w:rsid w:val="00216A2C"/>
    <w:rsid w:val="00250D7E"/>
    <w:rsid w:val="002547B9"/>
    <w:rsid w:val="002825DE"/>
    <w:rsid w:val="002A5E35"/>
    <w:rsid w:val="002A6047"/>
    <w:rsid w:val="002C04E6"/>
    <w:rsid w:val="002D73DD"/>
    <w:rsid w:val="002F3676"/>
    <w:rsid w:val="00302DFF"/>
    <w:rsid w:val="003119BE"/>
    <w:rsid w:val="00332DA0"/>
    <w:rsid w:val="00366A87"/>
    <w:rsid w:val="00370D08"/>
    <w:rsid w:val="00382FFA"/>
    <w:rsid w:val="00386026"/>
    <w:rsid w:val="003C2CC6"/>
    <w:rsid w:val="00405D30"/>
    <w:rsid w:val="00443C24"/>
    <w:rsid w:val="00455279"/>
    <w:rsid w:val="004622E0"/>
    <w:rsid w:val="00482DAA"/>
    <w:rsid w:val="004A3C8C"/>
    <w:rsid w:val="004B2D21"/>
    <w:rsid w:val="004B3E5E"/>
    <w:rsid w:val="004D24BD"/>
    <w:rsid w:val="004D5AD5"/>
    <w:rsid w:val="004E09B4"/>
    <w:rsid w:val="005929A3"/>
    <w:rsid w:val="005B03EF"/>
    <w:rsid w:val="005E54F6"/>
    <w:rsid w:val="00615258"/>
    <w:rsid w:val="0061643A"/>
    <w:rsid w:val="00621C4F"/>
    <w:rsid w:val="00622F2F"/>
    <w:rsid w:val="00632168"/>
    <w:rsid w:val="0066465C"/>
    <w:rsid w:val="00673118"/>
    <w:rsid w:val="006A557F"/>
    <w:rsid w:val="006B1515"/>
    <w:rsid w:val="006B16DB"/>
    <w:rsid w:val="006C0851"/>
    <w:rsid w:val="00704B83"/>
    <w:rsid w:val="007372C1"/>
    <w:rsid w:val="00742E54"/>
    <w:rsid w:val="00763CEB"/>
    <w:rsid w:val="00781CD2"/>
    <w:rsid w:val="0078392A"/>
    <w:rsid w:val="00787B15"/>
    <w:rsid w:val="00796423"/>
    <w:rsid w:val="007C300A"/>
    <w:rsid w:val="007D4C28"/>
    <w:rsid w:val="007F3363"/>
    <w:rsid w:val="007F7BCB"/>
    <w:rsid w:val="00800C2E"/>
    <w:rsid w:val="00802AA6"/>
    <w:rsid w:val="00820FF6"/>
    <w:rsid w:val="00821D43"/>
    <w:rsid w:val="00824B1C"/>
    <w:rsid w:val="00851EA0"/>
    <w:rsid w:val="00855C62"/>
    <w:rsid w:val="00871504"/>
    <w:rsid w:val="00892015"/>
    <w:rsid w:val="00895B04"/>
    <w:rsid w:val="008C742C"/>
    <w:rsid w:val="00911E37"/>
    <w:rsid w:val="00916146"/>
    <w:rsid w:val="0092633A"/>
    <w:rsid w:val="009279F2"/>
    <w:rsid w:val="00984F78"/>
    <w:rsid w:val="00994187"/>
    <w:rsid w:val="00997379"/>
    <w:rsid w:val="009D0F7F"/>
    <w:rsid w:val="009D1774"/>
    <w:rsid w:val="009D42A3"/>
    <w:rsid w:val="009F6FA7"/>
    <w:rsid w:val="00A241E1"/>
    <w:rsid w:val="00A77E61"/>
    <w:rsid w:val="00AC6F65"/>
    <w:rsid w:val="00AD2FAD"/>
    <w:rsid w:val="00AD3523"/>
    <w:rsid w:val="00AE277B"/>
    <w:rsid w:val="00AF0A51"/>
    <w:rsid w:val="00AF2EEB"/>
    <w:rsid w:val="00AF746B"/>
    <w:rsid w:val="00B57A34"/>
    <w:rsid w:val="00B606C4"/>
    <w:rsid w:val="00BB6C6C"/>
    <w:rsid w:val="00BC1A23"/>
    <w:rsid w:val="00BD1065"/>
    <w:rsid w:val="00BF0A8D"/>
    <w:rsid w:val="00BF212E"/>
    <w:rsid w:val="00BF2C1B"/>
    <w:rsid w:val="00C05C0D"/>
    <w:rsid w:val="00C27AAD"/>
    <w:rsid w:val="00C27F38"/>
    <w:rsid w:val="00C833AA"/>
    <w:rsid w:val="00C84623"/>
    <w:rsid w:val="00CA4C44"/>
    <w:rsid w:val="00D21427"/>
    <w:rsid w:val="00D32123"/>
    <w:rsid w:val="00D37018"/>
    <w:rsid w:val="00D47B07"/>
    <w:rsid w:val="00D6670A"/>
    <w:rsid w:val="00D76023"/>
    <w:rsid w:val="00DC1574"/>
    <w:rsid w:val="00DF30F8"/>
    <w:rsid w:val="00DF68D7"/>
    <w:rsid w:val="00E02FFB"/>
    <w:rsid w:val="00E05AAE"/>
    <w:rsid w:val="00E1762B"/>
    <w:rsid w:val="00E372AF"/>
    <w:rsid w:val="00E467B5"/>
    <w:rsid w:val="00E54AE9"/>
    <w:rsid w:val="00E66906"/>
    <w:rsid w:val="00E779A4"/>
    <w:rsid w:val="00E807E9"/>
    <w:rsid w:val="00EE3CE9"/>
    <w:rsid w:val="00F00507"/>
    <w:rsid w:val="00F07A78"/>
    <w:rsid w:val="00F3537F"/>
    <w:rsid w:val="00F90A03"/>
    <w:rsid w:val="00FA1809"/>
    <w:rsid w:val="00FC5222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MediumGrid1-Accent2">
    <w:name w:val="Medium Grid 1 Accent 2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2-Accent2">
    <w:name w:val="Medium List 2 Accent 2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ColorfulList-Accent1">
    <w:name w:val="Colorful List Accent 1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MediumGrid1-Accent2">
    <w:name w:val="Medium Grid 1 Accent 2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2-Accent2">
    <w:name w:val="Medium List 2 Accent 2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ColorfulList-Accent1">
    <w:name w:val="Colorful List Accent 1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Similar Figures</vt:lpstr>
    </vt:vector>
  </TitlesOfParts>
  <Company/>
  <LinksUpToDate>false</LinksUpToDate>
  <CharactersWithSpaces>762</CharactersWithSpaces>
  <SharedDoc>false</SharedDoc>
  <HyperlinkBase/>
  <HLinks>
    <vt:vector size="24" baseType="variant">
      <vt:variant>
        <vt:i4>6946880</vt:i4>
      </vt:variant>
      <vt:variant>
        <vt:i4>6161</vt:i4>
      </vt:variant>
      <vt:variant>
        <vt:i4>1025</vt:i4>
      </vt:variant>
      <vt:variant>
        <vt:i4>1</vt:i4>
      </vt:variant>
      <vt:variant>
        <vt:lpwstr>dictionary2</vt:lpwstr>
      </vt:variant>
      <vt:variant>
        <vt:lpwstr/>
      </vt:variant>
      <vt:variant>
        <vt:i4>6946880</vt:i4>
      </vt:variant>
      <vt:variant>
        <vt:i4>6162</vt:i4>
      </vt:variant>
      <vt:variant>
        <vt:i4>1026</vt:i4>
      </vt:variant>
      <vt:variant>
        <vt:i4>1</vt:i4>
      </vt:variant>
      <vt:variant>
        <vt:lpwstr>dictionary2</vt:lpwstr>
      </vt:variant>
      <vt:variant>
        <vt:lpwstr/>
      </vt:variant>
      <vt:variant>
        <vt:i4>5767219</vt:i4>
      </vt:variant>
      <vt:variant>
        <vt:i4>-1</vt:i4>
      </vt:variant>
      <vt:variant>
        <vt:i4>2062</vt:i4>
      </vt:variant>
      <vt:variant>
        <vt:i4>1</vt:i4>
      </vt:variant>
      <vt:variant>
        <vt:lpwstr>Footer_1</vt:lpwstr>
      </vt:variant>
      <vt:variant>
        <vt:lpwstr/>
      </vt:variant>
      <vt:variant>
        <vt:i4>3473428</vt:i4>
      </vt:variant>
      <vt:variant>
        <vt:i4>-1</vt:i4>
      </vt:variant>
      <vt:variant>
        <vt:i4>1462</vt:i4>
      </vt:variant>
      <vt:variant>
        <vt:i4>1</vt:i4>
      </vt:variant>
      <vt:variant>
        <vt:lpwstr>Screen Shot 2015-10-29 at 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Similar Figures</dc:title>
  <dc:creator>ExploreLearning</dc:creator>
  <cp:lastModifiedBy>Nancy</cp:lastModifiedBy>
  <cp:revision>4</cp:revision>
  <cp:lastPrinted>2019-08-04T17:28:00Z</cp:lastPrinted>
  <dcterms:created xsi:type="dcterms:W3CDTF">2019-08-04T17:27:00Z</dcterms:created>
  <dcterms:modified xsi:type="dcterms:W3CDTF">2019-08-04T17:28:00Z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