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ABD" w:rsidRDefault="00EE7ABD" w:rsidP="00EE7ABD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15"/>
      <w:bookmarkStart w:id="2" w:name="OLE_LINK16"/>
      <w:r>
        <w:rPr>
          <w:rFonts w:ascii="Arial" w:hAnsi="Arial"/>
          <w:b/>
          <w:sz w:val="36"/>
          <w:szCs w:val="36"/>
        </w:rPr>
        <w:t>Titration</w:t>
      </w:r>
      <w:bookmarkEnd w:id="1"/>
      <w:bookmarkEnd w:id="2"/>
    </w:p>
    <w:p w:rsidR="00EE7ABD" w:rsidRDefault="00EE7ABD" w:rsidP="00EE7ABD">
      <w:pPr>
        <w:rPr>
          <w:rFonts w:ascii="Arial" w:hAnsi="Arial" w:cs="Arial"/>
          <w:sz w:val="22"/>
          <w:szCs w:val="22"/>
        </w:rPr>
      </w:pPr>
    </w:p>
    <w:p w:rsidR="00EE7ABD" w:rsidRDefault="00FC705C" w:rsidP="00EE7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ABD" w:rsidRDefault="00FC705C" w:rsidP="00EE7AB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EE7ABD" w:rsidRDefault="00FC705C" w:rsidP="00EE7AB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7ABD" w:rsidRDefault="00EE7ABD" w:rsidP="00EE7A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EE7ABD" w:rsidRDefault="00EE7ABD" w:rsidP="00EE7ABD">
      <w:pPr>
        <w:ind w:left="360"/>
        <w:rPr>
          <w:rFonts w:ascii="Arial" w:hAnsi="Arial" w:cs="Arial"/>
          <w:sz w:val="22"/>
          <w:szCs w:val="22"/>
        </w:rPr>
      </w:pPr>
    </w:p>
    <w:p w:rsidR="00EE7ABD" w:rsidRDefault="00EE7ABD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Acid</w:t>
      </w:r>
      <w:r>
        <w:rPr>
          <w:rFonts w:ascii="Arial" w:hAnsi="Arial" w:cs="Arial"/>
          <w:sz w:val="22"/>
          <w:szCs w:val="22"/>
        </w:rPr>
        <w:t xml:space="preserve"> – a water-soluble compound that </w:t>
      </w:r>
      <w:r w:rsidR="002130DB">
        <w:rPr>
          <w:rFonts w:ascii="Arial" w:hAnsi="Arial" w:cs="Arial"/>
          <w:sz w:val="22"/>
          <w:szCs w:val="22"/>
        </w:rPr>
        <w:t>is</w:t>
      </w:r>
      <w:r w:rsidR="004213EF">
        <w:rPr>
          <w:rFonts w:ascii="Arial" w:hAnsi="Arial" w:cs="Arial"/>
          <w:sz w:val="22"/>
          <w:szCs w:val="22"/>
        </w:rPr>
        <w:t xml:space="preserve"> capable of donating protons (H</w:t>
      </w:r>
      <w:r w:rsidR="004213EF">
        <w:rPr>
          <w:rFonts w:ascii="Arial" w:hAnsi="Arial" w:cs="Arial"/>
          <w:sz w:val="22"/>
          <w:szCs w:val="22"/>
          <w:vertAlign w:val="superscript"/>
        </w:rPr>
        <w:t>+</w:t>
      </w:r>
      <w:r w:rsidR="004213EF">
        <w:rPr>
          <w:rFonts w:ascii="Arial" w:hAnsi="Arial" w:cs="Arial"/>
          <w:sz w:val="22"/>
          <w:szCs w:val="22"/>
        </w:rPr>
        <w:t xml:space="preserve"> ions) to another substance.</w:t>
      </w:r>
    </w:p>
    <w:p w:rsidR="00EE7AB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Acids </w:t>
      </w:r>
      <w:r w:rsidR="00482812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>are sour in taste, can burn the skin and eyes,</w:t>
      </w:r>
      <w:r w:rsidRPr="002A7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react with a </w:t>
      </w:r>
      <w:r w:rsidRPr="004213EF">
        <w:rPr>
          <w:rFonts w:ascii="Arial" w:hAnsi="Arial" w:cs="Arial"/>
          <w:i/>
          <w:sz w:val="22"/>
          <w:szCs w:val="22"/>
        </w:rPr>
        <w:t xml:space="preserve">base </w:t>
      </w:r>
      <w:r>
        <w:rPr>
          <w:rFonts w:ascii="Arial" w:hAnsi="Arial" w:cs="Arial"/>
          <w:sz w:val="22"/>
          <w:szCs w:val="22"/>
        </w:rPr>
        <w:t>to produce a salt and water.</w:t>
      </w:r>
    </w:p>
    <w:p w:rsidR="00EE7ABD" w:rsidRDefault="00FA775E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chemical formulas</w:t>
      </w:r>
      <w:r w:rsidR="00EE7ABD">
        <w:rPr>
          <w:rFonts w:ascii="Arial" w:hAnsi="Arial" w:cs="Arial"/>
          <w:sz w:val="22"/>
          <w:szCs w:val="22"/>
        </w:rPr>
        <w:t xml:space="preserve"> of acids usually begin with H. Examples are HCl (hydrochloric acid), H</w:t>
      </w:r>
      <w:r w:rsidR="00EE7ABD" w:rsidRPr="002A7184">
        <w:rPr>
          <w:rFonts w:ascii="Arial" w:hAnsi="Arial" w:cs="Arial"/>
          <w:sz w:val="22"/>
          <w:szCs w:val="22"/>
          <w:vertAlign w:val="subscript"/>
        </w:rPr>
        <w:t>2</w:t>
      </w:r>
      <w:r w:rsidR="00EE7ABD">
        <w:rPr>
          <w:rFonts w:ascii="Arial" w:hAnsi="Arial" w:cs="Arial"/>
          <w:sz w:val="22"/>
          <w:szCs w:val="22"/>
        </w:rPr>
        <w:t>SO</w:t>
      </w:r>
      <w:r w:rsidR="00EE7ABD" w:rsidRPr="002A7184">
        <w:rPr>
          <w:rFonts w:ascii="Arial" w:hAnsi="Arial" w:cs="Arial"/>
          <w:sz w:val="22"/>
          <w:szCs w:val="22"/>
          <w:vertAlign w:val="subscript"/>
        </w:rPr>
        <w:t>4</w:t>
      </w:r>
      <w:r w:rsidR="00EE7ABD">
        <w:rPr>
          <w:rFonts w:ascii="Arial" w:hAnsi="Arial" w:cs="Arial"/>
          <w:sz w:val="22"/>
          <w:szCs w:val="22"/>
        </w:rPr>
        <w:t xml:space="preserve"> (sulfuric acid)</w:t>
      </w:r>
      <w:r w:rsidR="007D7584">
        <w:rPr>
          <w:rFonts w:ascii="Arial" w:hAnsi="Arial" w:cs="Arial"/>
          <w:sz w:val="22"/>
          <w:szCs w:val="22"/>
        </w:rPr>
        <w:t>,</w:t>
      </w:r>
      <w:r w:rsidR="00EE7ABD">
        <w:rPr>
          <w:rFonts w:ascii="Arial" w:hAnsi="Arial" w:cs="Arial"/>
          <w:sz w:val="22"/>
          <w:szCs w:val="22"/>
        </w:rPr>
        <w:t xml:space="preserve"> and HNO</w:t>
      </w:r>
      <w:r w:rsidR="00EE7ABD" w:rsidRPr="002A7184">
        <w:rPr>
          <w:rFonts w:ascii="Arial" w:hAnsi="Arial" w:cs="Arial"/>
          <w:sz w:val="22"/>
          <w:szCs w:val="22"/>
          <w:vertAlign w:val="subscript"/>
        </w:rPr>
        <w:t>3</w:t>
      </w:r>
      <w:r w:rsidR="00EE7ABD">
        <w:rPr>
          <w:rFonts w:ascii="Arial" w:hAnsi="Arial" w:cs="Arial"/>
          <w:sz w:val="22"/>
          <w:szCs w:val="22"/>
        </w:rPr>
        <w:t xml:space="preserve"> (nitric acid).</w:t>
      </w:r>
    </w:p>
    <w:p w:rsidR="00FA775E" w:rsidRDefault="00FA775E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several commonly-used definitions of acids and </w:t>
      </w:r>
      <w:r w:rsidRPr="004213EF">
        <w:rPr>
          <w:rFonts w:ascii="Arial" w:hAnsi="Arial" w:cs="Arial"/>
          <w:sz w:val="22"/>
          <w:szCs w:val="22"/>
        </w:rPr>
        <w:t>bases.</w:t>
      </w:r>
      <w:r>
        <w:rPr>
          <w:rFonts w:ascii="Arial" w:hAnsi="Arial" w:cs="Arial"/>
          <w:sz w:val="22"/>
          <w:szCs w:val="22"/>
        </w:rPr>
        <w:t xml:space="preserve"> The definition used here is the </w:t>
      </w:r>
      <w:r w:rsidRPr="004213EF">
        <w:rPr>
          <w:rFonts w:ascii="Arial" w:hAnsi="Arial" w:cs="Arial"/>
          <w:sz w:val="22"/>
          <w:szCs w:val="22"/>
        </w:rPr>
        <w:t>Brønsted-Lowry d</w:t>
      </w:r>
      <w:r>
        <w:rPr>
          <w:rFonts w:ascii="Arial" w:hAnsi="Arial" w:cs="Arial"/>
          <w:sz w:val="22"/>
          <w:szCs w:val="22"/>
        </w:rPr>
        <w:t>efinition.</w:t>
      </w:r>
    </w:p>
    <w:p w:rsidR="00EE7ABD" w:rsidRPr="00E02CD1" w:rsidRDefault="00EE7ABD" w:rsidP="00EE7AB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E7ABD" w:rsidRDefault="00EE7ABD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Analyte</w:t>
      </w:r>
      <w:r>
        <w:rPr>
          <w:rFonts w:ascii="Arial" w:hAnsi="Arial" w:cs="Arial"/>
          <w:sz w:val="22"/>
          <w:szCs w:val="22"/>
        </w:rPr>
        <w:t xml:space="preserve"> – a substance that is being investigated.</w:t>
      </w:r>
    </w:p>
    <w:p w:rsidR="00EE7AB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F12D4D">
        <w:rPr>
          <w:rFonts w:ascii="Arial" w:hAnsi="Arial" w:cs="Arial"/>
          <w:i/>
          <w:sz w:val="22"/>
          <w:szCs w:val="22"/>
        </w:rPr>
        <w:t>titration</w:t>
      </w:r>
      <w:r>
        <w:rPr>
          <w:rFonts w:ascii="Arial" w:hAnsi="Arial" w:cs="Arial"/>
          <w:sz w:val="22"/>
          <w:szCs w:val="22"/>
        </w:rPr>
        <w:t>, the analyte is a substance of unknown composition or concentration that is placed in a flask.</w:t>
      </w:r>
    </w:p>
    <w:p w:rsidR="00EE7ABD" w:rsidRDefault="00EE7ABD" w:rsidP="00EE7ABD">
      <w:pPr>
        <w:pStyle w:val="ColorfulList-Accent1"/>
        <w:rPr>
          <w:rFonts w:ascii="Arial" w:hAnsi="Arial" w:cs="Arial"/>
          <w:sz w:val="22"/>
          <w:szCs w:val="22"/>
          <w:u w:val="single"/>
        </w:rPr>
      </w:pPr>
    </w:p>
    <w:p w:rsidR="00EE7ABD" w:rsidRDefault="00EE7ABD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Base</w:t>
      </w:r>
      <w:r>
        <w:rPr>
          <w:rFonts w:ascii="Arial" w:hAnsi="Arial" w:cs="Arial"/>
          <w:sz w:val="22"/>
          <w:szCs w:val="22"/>
        </w:rPr>
        <w:t xml:space="preserve"> – a water-soluble chemical compound that </w:t>
      </w:r>
      <w:r w:rsidR="002130DB">
        <w:rPr>
          <w:rFonts w:ascii="Arial" w:hAnsi="Arial" w:cs="Arial"/>
          <w:sz w:val="22"/>
          <w:szCs w:val="22"/>
        </w:rPr>
        <w:t>is able to accept protons</w:t>
      </w:r>
      <w:r w:rsidR="007D7584">
        <w:rPr>
          <w:rFonts w:ascii="Arial" w:hAnsi="Arial" w:cs="Arial"/>
          <w:sz w:val="22"/>
          <w:szCs w:val="22"/>
        </w:rPr>
        <w:t xml:space="preserve"> (H</w:t>
      </w:r>
      <w:r w:rsidR="007D7584">
        <w:rPr>
          <w:rFonts w:ascii="Arial" w:hAnsi="Arial" w:cs="Arial"/>
          <w:sz w:val="22"/>
          <w:szCs w:val="22"/>
          <w:vertAlign w:val="superscript"/>
        </w:rPr>
        <w:t>+</w:t>
      </w:r>
      <w:r w:rsidR="007D7584">
        <w:rPr>
          <w:rFonts w:ascii="Arial" w:hAnsi="Arial" w:cs="Arial"/>
          <w:sz w:val="22"/>
          <w:szCs w:val="22"/>
        </w:rPr>
        <w:t xml:space="preserve"> ions)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E7ABD" w:rsidRPr="00F12D4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Bases </w:t>
      </w:r>
      <w:r w:rsidR="00482812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>are bitter in taste, have a slippery texture, and react with acids to produc</w:t>
      </w:r>
      <w:r w:rsidR="007D758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 salt and water.</w:t>
      </w:r>
    </w:p>
    <w:p w:rsidR="00EE7ABD" w:rsidRDefault="00FA775E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chemical formulas</w:t>
      </w:r>
      <w:r w:rsidR="00EE7ABD">
        <w:rPr>
          <w:rFonts w:ascii="Arial" w:hAnsi="Arial" w:cs="Arial"/>
          <w:sz w:val="22"/>
          <w:szCs w:val="22"/>
        </w:rPr>
        <w:t xml:space="preserve"> of bases usually end with OH. Examples are NaOH (sodium hydroxide), KOH (potassium hydroxide)</w:t>
      </w:r>
      <w:r w:rsidR="007D7584">
        <w:rPr>
          <w:rFonts w:ascii="Arial" w:hAnsi="Arial" w:cs="Arial"/>
          <w:sz w:val="22"/>
          <w:szCs w:val="22"/>
        </w:rPr>
        <w:t>,</w:t>
      </w:r>
      <w:r w:rsidR="00EE7ABD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EE7ABD">
        <w:rPr>
          <w:rFonts w:ascii="Arial" w:hAnsi="Arial" w:cs="Arial"/>
          <w:sz w:val="22"/>
          <w:szCs w:val="22"/>
        </w:rPr>
        <w:t>Ca(</w:t>
      </w:r>
      <w:proofErr w:type="gramEnd"/>
      <w:r w:rsidR="00EE7ABD">
        <w:rPr>
          <w:rFonts w:ascii="Arial" w:hAnsi="Arial" w:cs="Arial"/>
          <w:sz w:val="22"/>
          <w:szCs w:val="22"/>
        </w:rPr>
        <w:t>OH)</w:t>
      </w:r>
      <w:r w:rsidR="00EE7ABD">
        <w:rPr>
          <w:rFonts w:ascii="Arial" w:hAnsi="Arial" w:cs="Arial"/>
          <w:sz w:val="22"/>
          <w:szCs w:val="22"/>
          <w:vertAlign w:val="subscript"/>
        </w:rPr>
        <w:t>2</w:t>
      </w:r>
      <w:r w:rsidR="00EE7ABD">
        <w:rPr>
          <w:rFonts w:ascii="Arial" w:hAnsi="Arial" w:cs="Arial"/>
          <w:sz w:val="22"/>
          <w:szCs w:val="22"/>
        </w:rPr>
        <w:t xml:space="preserve"> (calcium hydroxide).</w:t>
      </w:r>
    </w:p>
    <w:p w:rsidR="00EE7ABD" w:rsidRDefault="00EE7ABD" w:rsidP="00EE7ABD">
      <w:pPr>
        <w:ind w:left="360"/>
        <w:rPr>
          <w:rFonts w:ascii="Arial" w:hAnsi="Arial" w:cs="Arial"/>
          <w:sz w:val="22"/>
          <w:szCs w:val="22"/>
        </w:rPr>
      </w:pPr>
    </w:p>
    <w:p w:rsidR="00EE7ABD" w:rsidRPr="0034063E" w:rsidRDefault="00EE7ABD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Dissociate</w:t>
      </w:r>
      <w:r>
        <w:rPr>
          <w:rFonts w:ascii="Arial" w:hAnsi="Arial" w:cs="Arial"/>
          <w:sz w:val="22"/>
          <w:szCs w:val="22"/>
        </w:rPr>
        <w:t xml:space="preserve"> – to break up into smaller components.</w:t>
      </w:r>
    </w:p>
    <w:p w:rsidR="00EE7AB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when hydrochloric acid (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0274DF">
        <w:rPr>
          <w:rFonts w:ascii="Arial" w:hAnsi="Arial" w:cs="Arial"/>
          <w:sz w:val="22"/>
          <w:szCs w:val="22"/>
        </w:rPr>
        <w:t>is dissolved</w:t>
      </w:r>
      <w:r>
        <w:rPr>
          <w:rFonts w:ascii="Arial" w:hAnsi="Arial" w:cs="Arial"/>
          <w:sz w:val="22"/>
          <w:szCs w:val="22"/>
        </w:rPr>
        <w:t xml:space="preserve"> in water it dissociates </w:t>
      </w:r>
      <w:proofErr w:type="gramStart"/>
      <w:r>
        <w:rPr>
          <w:rFonts w:ascii="Arial" w:hAnsi="Arial" w:cs="Arial"/>
          <w:sz w:val="22"/>
          <w:szCs w:val="22"/>
        </w:rPr>
        <w:t>into</w:t>
      </w:r>
      <w:proofErr w:type="gramEnd"/>
      <w:r>
        <w:rPr>
          <w:rFonts w:ascii="Arial" w:hAnsi="Arial" w:cs="Arial"/>
          <w:sz w:val="22"/>
          <w:szCs w:val="22"/>
        </w:rPr>
        <w:t xml:space="preserve"> H</w:t>
      </w:r>
      <w:r w:rsidRPr="00B760EB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and Cl</w:t>
      </w:r>
      <w:r w:rsidRPr="00B760EB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  <w:vertAlign w:val="superscript"/>
        </w:rPr>
        <w:t>–</w:t>
      </w:r>
      <w:r>
        <w:rPr>
          <w:rFonts w:ascii="Arial" w:hAnsi="Arial" w:cs="Arial"/>
          <w:sz w:val="22"/>
          <w:szCs w:val="22"/>
        </w:rPr>
        <w:t xml:space="preserve"> ions.</w:t>
      </w:r>
    </w:p>
    <w:p w:rsidR="00EE7AB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sodium hydroxide (NaOH) dissolves in water it dissociates into Na</w:t>
      </w:r>
      <w:r w:rsidRPr="00B760EB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and OH</w:t>
      </w:r>
      <w:r w:rsidRPr="00B760EB">
        <w:rPr>
          <w:rFonts w:ascii="Arial" w:hAnsi="Arial" w:cs="Arial"/>
          <w:sz w:val="22"/>
          <w:szCs w:val="22"/>
          <w:vertAlign w:val="superscript"/>
        </w:rPr>
        <w:t>–</w:t>
      </w:r>
      <w:r>
        <w:rPr>
          <w:rFonts w:ascii="Arial" w:hAnsi="Arial" w:cs="Arial"/>
          <w:sz w:val="22"/>
          <w:szCs w:val="22"/>
        </w:rPr>
        <w:t xml:space="preserve"> ions.</w:t>
      </w:r>
    </w:p>
    <w:p w:rsidR="00EE7AB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acids and bases have different levels of dissociation when added to water.</w:t>
      </w:r>
    </w:p>
    <w:p w:rsidR="00EE7ABD" w:rsidRDefault="00EE7ABD" w:rsidP="00EE7ABD">
      <w:pPr>
        <w:rPr>
          <w:rFonts w:ascii="Arial" w:hAnsi="Arial" w:cs="Arial"/>
          <w:sz w:val="22"/>
          <w:szCs w:val="22"/>
          <w:u w:val="single"/>
        </w:rPr>
      </w:pPr>
    </w:p>
    <w:p w:rsidR="00EE7ABD" w:rsidRPr="007020E5" w:rsidRDefault="00EE7ABD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Equivalence point</w:t>
      </w:r>
      <w:r>
        <w:rPr>
          <w:rFonts w:ascii="Arial" w:hAnsi="Arial" w:cs="Arial"/>
          <w:sz w:val="22"/>
          <w:szCs w:val="22"/>
        </w:rPr>
        <w:t xml:space="preserve"> – the point in a titration when there are equivalent amounts of </w:t>
      </w:r>
      <w:r>
        <w:rPr>
          <w:rFonts w:ascii="Arial" w:hAnsi="Arial" w:cs="Arial"/>
          <w:i/>
          <w:sz w:val="22"/>
          <w:szCs w:val="22"/>
        </w:rPr>
        <w:t>titrant</w:t>
      </w:r>
      <w:r>
        <w:rPr>
          <w:rFonts w:ascii="Arial" w:hAnsi="Arial" w:cs="Arial"/>
          <w:sz w:val="22"/>
          <w:szCs w:val="22"/>
        </w:rPr>
        <w:t xml:space="preserve"> and analyte so the two substances can react completely with nothing left over.</w:t>
      </w:r>
    </w:p>
    <w:p w:rsidR="00EE7AB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4213EF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</w:t>
      </w:r>
      <w:r w:rsidRPr="00F12D4D">
        <w:rPr>
          <w:rFonts w:ascii="Arial" w:hAnsi="Arial" w:cs="Arial"/>
          <w:sz w:val="22"/>
          <w:szCs w:val="22"/>
        </w:rPr>
        <w:t>mole</w:t>
      </w:r>
      <w:r>
        <w:rPr>
          <w:rFonts w:ascii="Arial" w:hAnsi="Arial" w:cs="Arial"/>
          <w:sz w:val="22"/>
          <w:szCs w:val="22"/>
        </w:rPr>
        <w:t xml:space="preserve"> of titrant reacts with</w:t>
      </w:r>
      <w:r w:rsidR="004213EF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mole of analyte, the equivalence point is reached when the moles of titrant and analyte are equal.</w:t>
      </w:r>
    </w:p>
    <w:p w:rsidR="00EE7AB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4213EF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moles of titrant react with </w:t>
      </w:r>
      <w:r w:rsidR="004213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mole of analyte, the equivalence point is reached when there are exactly twice as many moles of titrant as analyte.</w:t>
      </w:r>
    </w:p>
    <w:p w:rsidR="00EE7ABD" w:rsidRDefault="00EE7ABD" w:rsidP="00EE7ABD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EE7ABD" w:rsidRDefault="00EE7ABD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Indicator</w:t>
      </w:r>
      <w:r>
        <w:rPr>
          <w:rFonts w:ascii="Arial" w:hAnsi="Arial" w:cs="Arial"/>
          <w:sz w:val="22"/>
          <w:szCs w:val="22"/>
        </w:rPr>
        <w:t xml:space="preserve"> – a substance that changes color when in contact with an acid or base.</w:t>
      </w:r>
    </w:p>
    <w:p w:rsidR="00EE7ABD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indicators include litmus, bromthymol blue, methyl orange, and phenolphthalein.</w:t>
      </w:r>
    </w:p>
    <w:p w:rsidR="00EE7ABD" w:rsidRPr="004213EF" w:rsidRDefault="00EE7ABD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 w:rsidRPr="004213EF">
        <w:rPr>
          <w:rFonts w:ascii="Arial" w:hAnsi="Arial" w:cs="Arial"/>
          <w:sz w:val="22"/>
          <w:szCs w:val="22"/>
        </w:rPr>
        <w:t xml:space="preserve">Different indicators change color at different </w:t>
      </w:r>
      <w:r w:rsidRPr="004213EF">
        <w:rPr>
          <w:rFonts w:ascii="Arial" w:hAnsi="Arial" w:cs="Arial"/>
          <w:i/>
          <w:sz w:val="22"/>
          <w:szCs w:val="22"/>
        </w:rPr>
        <w:t xml:space="preserve">pH </w:t>
      </w:r>
      <w:r w:rsidRPr="004213EF">
        <w:rPr>
          <w:rFonts w:ascii="Arial" w:hAnsi="Arial" w:cs="Arial"/>
          <w:sz w:val="22"/>
          <w:szCs w:val="22"/>
        </w:rPr>
        <w:t>values.</w:t>
      </w:r>
    </w:p>
    <w:p w:rsidR="00EE7ABD" w:rsidRPr="00F12D4D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  <w:u w:val="single"/>
        </w:rPr>
        <w:lastRenderedPageBreak/>
        <w:t>Litmus paper</w:t>
      </w:r>
      <w:r>
        <w:rPr>
          <w:rFonts w:ascii="Arial" w:hAnsi="Arial" w:cs="Arial"/>
          <w:sz w:val="22"/>
          <w:szCs w:val="22"/>
        </w:rPr>
        <w:t xml:space="preserve"> – a paper coated with an indicator called litmus, which is derived from a species of lichen. </w:t>
      </w:r>
    </w:p>
    <w:p w:rsidR="00EE7ABD" w:rsidRDefault="00EE7ABD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Litmus paper is produced as red and </w:t>
      </w:r>
      <w:r w:rsidR="004213EF">
        <w:rPr>
          <w:rFonts w:ascii="Arial" w:hAnsi="Arial" w:cs="Arial"/>
          <w:sz w:val="22"/>
          <w:szCs w:val="22"/>
        </w:rPr>
        <w:t>blue</w:t>
      </w:r>
      <w:r>
        <w:rPr>
          <w:rFonts w:ascii="Arial" w:hAnsi="Arial" w:cs="Arial"/>
          <w:sz w:val="22"/>
          <w:szCs w:val="22"/>
        </w:rPr>
        <w:t xml:space="preserve"> strips. In an acid, both strips turn blue. In a base, both strips turn red. In </w:t>
      </w:r>
      <w:r w:rsidRPr="004213EF">
        <w:rPr>
          <w:rFonts w:ascii="Arial" w:hAnsi="Arial" w:cs="Arial"/>
          <w:sz w:val="22"/>
          <w:szCs w:val="22"/>
        </w:rPr>
        <w:t>a neutral s</w:t>
      </w:r>
      <w:r>
        <w:rPr>
          <w:rFonts w:ascii="Arial" w:hAnsi="Arial" w:cs="Arial"/>
          <w:sz w:val="22"/>
          <w:szCs w:val="22"/>
        </w:rPr>
        <w:t>olution, the red strip remains red and the blue strip remains blue.</w:t>
      </w:r>
    </w:p>
    <w:p w:rsidR="00EE7ABD" w:rsidRPr="00F12D4D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FA775E" w:rsidRPr="00FA775E" w:rsidRDefault="00FA775E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Molarity</w:t>
      </w:r>
      <w:r>
        <w:rPr>
          <w:rFonts w:ascii="Arial" w:hAnsi="Arial" w:cs="Arial"/>
          <w:sz w:val="22"/>
          <w:szCs w:val="22"/>
        </w:rPr>
        <w:t xml:space="preserve"> – a measure of concentration equal to moles per liter.</w:t>
      </w:r>
    </w:p>
    <w:p w:rsidR="004213EF" w:rsidRDefault="00FA775E" w:rsidP="00FA775E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molarity is M.</w:t>
      </w:r>
    </w:p>
    <w:p w:rsidR="00FA775E" w:rsidRDefault="004213EF" w:rsidP="00FA775E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Brackets are also used to signify molarity. For example, </w:t>
      </w:r>
      <w:r w:rsidR="00E06CA2">
        <w:rPr>
          <w:rFonts w:ascii="Arial" w:hAnsi="Arial" w:cs="Arial"/>
          <w:sz w:val="22"/>
          <w:szCs w:val="22"/>
        </w:rPr>
        <w:t xml:space="preserve">the statement </w:t>
      </w:r>
      <w:r w:rsidR="00E06CA2">
        <w:rPr>
          <w:rFonts w:ascii="Arial" w:hAnsi="Arial" w:cs="Arial"/>
          <w:sz w:val="22"/>
          <w:szCs w:val="22"/>
        </w:rPr>
        <w:br w:type="textWrapping" w:clear="all"/>
        <w:t>“</w:t>
      </w: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>] = 0.1 M</w:t>
      </w:r>
      <w:r w:rsidR="00E06CA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E06CA2">
        <w:rPr>
          <w:rFonts w:ascii="Arial" w:hAnsi="Arial" w:cs="Arial"/>
          <w:sz w:val="22"/>
          <w:szCs w:val="22"/>
        </w:rPr>
        <w:t>indicates that</w:t>
      </w:r>
      <w:r w:rsidR="005E2BDD">
        <w:rPr>
          <w:rFonts w:ascii="Arial" w:hAnsi="Arial" w:cs="Arial"/>
          <w:sz w:val="22"/>
          <w:szCs w:val="22"/>
        </w:rPr>
        <w:t xml:space="preserve"> 0.1 moles of HCl are dissolved in </w:t>
      </w:r>
      <w:r w:rsidR="00482812">
        <w:rPr>
          <w:rFonts w:ascii="Arial" w:hAnsi="Arial" w:cs="Arial"/>
          <w:sz w:val="22"/>
          <w:szCs w:val="22"/>
        </w:rPr>
        <w:t xml:space="preserve">one </w:t>
      </w:r>
      <w:r w:rsidR="005E2BDD">
        <w:rPr>
          <w:rFonts w:ascii="Arial" w:hAnsi="Arial" w:cs="Arial"/>
          <w:sz w:val="22"/>
          <w:szCs w:val="22"/>
        </w:rPr>
        <w:t>liter of water.</w:t>
      </w:r>
    </w:p>
    <w:p w:rsidR="00FA775E" w:rsidRPr="00FA775E" w:rsidRDefault="00FA775E" w:rsidP="00FA775E">
      <w:pPr>
        <w:ind w:left="720"/>
        <w:rPr>
          <w:rFonts w:ascii="Arial" w:hAnsi="Arial" w:cs="Arial"/>
          <w:sz w:val="22"/>
          <w:szCs w:val="22"/>
        </w:rPr>
      </w:pPr>
    </w:p>
    <w:p w:rsidR="00EE7ABD" w:rsidRPr="00F12D4D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Neutralize</w:t>
      </w:r>
      <w:r>
        <w:rPr>
          <w:rFonts w:ascii="Arial" w:hAnsi="Arial" w:cs="Arial"/>
          <w:sz w:val="22"/>
          <w:szCs w:val="22"/>
        </w:rPr>
        <w:t xml:space="preserve"> – to make an acidic or basic </w:t>
      </w:r>
      <w:r w:rsidR="000274DF">
        <w:rPr>
          <w:rFonts w:ascii="Arial" w:hAnsi="Arial" w:cs="Arial"/>
          <w:sz w:val="22"/>
          <w:szCs w:val="22"/>
        </w:rPr>
        <w:t>solution</w:t>
      </w:r>
      <w:r>
        <w:rPr>
          <w:rFonts w:ascii="Arial" w:hAnsi="Arial" w:cs="Arial"/>
          <w:sz w:val="22"/>
          <w:szCs w:val="22"/>
        </w:rPr>
        <w:t xml:space="preserve"> chemically neutral.</w:t>
      </w:r>
    </w:p>
    <w:p w:rsidR="00EE7ABD" w:rsidRDefault="00EE7ABD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Acids can be neutralized through chemical reaction with bases, and vice versa. Most acid/base reactions produce a salt and water.</w:t>
      </w:r>
    </w:p>
    <w:p w:rsidR="00EE7ABD" w:rsidRDefault="00EE7ABD" w:rsidP="00EE7ABD">
      <w:pPr>
        <w:numPr>
          <w:ilvl w:val="2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reaction of hydrochloric acid and sodium hydroxide produces water and sodium chloride (table salt):</w:t>
      </w:r>
    </w:p>
    <w:p w:rsidR="00EE7ABD" w:rsidRDefault="00EE7ABD" w:rsidP="00EE7ABD">
      <w:pPr>
        <w:suppressAutoHyphens w:val="0"/>
        <w:spacing w:before="120"/>
        <w:ind w:left="21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HCl + NaOH </w:t>
      </w:r>
      <w:r w:rsidRPr="00D945F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NaCl + H</w:t>
      </w:r>
      <w:r w:rsidRPr="005460C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</w:p>
    <w:p w:rsidR="00EE7ABD" w:rsidRPr="00F12D4D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Default="00EE7ABD" w:rsidP="00EE7ABD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pH</w:t>
      </w:r>
      <w:proofErr w:type="gramEnd"/>
      <w:r>
        <w:rPr>
          <w:rFonts w:ascii="Arial" w:hAnsi="Arial" w:cs="Arial"/>
          <w:sz w:val="22"/>
          <w:szCs w:val="22"/>
        </w:rPr>
        <w:t xml:space="preserve"> – a measure of </w:t>
      </w:r>
      <w:r w:rsidR="004213EF">
        <w:rPr>
          <w:rFonts w:ascii="Arial" w:hAnsi="Arial" w:cs="Arial"/>
          <w:sz w:val="22"/>
          <w:szCs w:val="22"/>
        </w:rPr>
        <w:t>the concentration of</w:t>
      </w:r>
      <w:r>
        <w:rPr>
          <w:rFonts w:ascii="Arial" w:hAnsi="Arial" w:cs="Arial"/>
          <w:sz w:val="22"/>
          <w:szCs w:val="22"/>
        </w:rPr>
        <w:t xml:space="preserve"> hydrogen ions </w:t>
      </w:r>
      <w:r w:rsidR="004213EF">
        <w:rPr>
          <w:rFonts w:ascii="Arial" w:hAnsi="Arial" w:cs="Arial"/>
          <w:sz w:val="22"/>
          <w:szCs w:val="22"/>
        </w:rPr>
        <w:t>[H</w:t>
      </w:r>
      <w:r w:rsidR="004213EF" w:rsidRPr="004213EF">
        <w:rPr>
          <w:rFonts w:ascii="Arial" w:hAnsi="Arial" w:cs="Arial"/>
          <w:sz w:val="22"/>
          <w:szCs w:val="22"/>
          <w:vertAlign w:val="superscript"/>
        </w:rPr>
        <w:t>+</w:t>
      </w:r>
      <w:r w:rsidR="004213EF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in a solution.</w:t>
      </w:r>
    </w:p>
    <w:p w:rsidR="00EE7ABD" w:rsidRDefault="00EE7ABD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“pH” stands for “potential of hydrogen” or “power of hydrogen.”</w:t>
      </w:r>
    </w:p>
    <w:p w:rsidR="004213EF" w:rsidRDefault="004213EF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[H</w:t>
      </w:r>
      <w:r w:rsidRPr="004213EF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] increases, the solution becomes more acidic. </w:t>
      </w:r>
    </w:p>
    <w:p w:rsidR="00EE7ABD" w:rsidRPr="005460C9" w:rsidRDefault="00EE7ABD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pH </w:t>
      </w:r>
      <w:r w:rsidR="00FA775E">
        <w:rPr>
          <w:rFonts w:ascii="Arial" w:hAnsi="Arial" w:cs="Arial"/>
          <w:sz w:val="22"/>
          <w:szCs w:val="22"/>
        </w:rPr>
        <w:t>of a solution is equal to the negative base-10 logarithm</w:t>
      </w:r>
      <w:r w:rsidR="002130DB">
        <w:rPr>
          <w:rFonts w:ascii="Arial" w:hAnsi="Arial" w:cs="Arial"/>
          <w:sz w:val="22"/>
          <w:szCs w:val="22"/>
        </w:rPr>
        <w:t xml:space="preserve"> of the concentration of hydrogen ions: pH = –</w:t>
      </w:r>
      <w:proofErr w:type="gramStart"/>
      <w:r w:rsidR="002130DB">
        <w:rPr>
          <w:rFonts w:ascii="Arial" w:hAnsi="Arial" w:cs="Arial"/>
          <w:sz w:val="22"/>
          <w:szCs w:val="22"/>
        </w:rPr>
        <w:t>log[</w:t>
      </w:r>
      <w:proofErr w:type="gramEnd"/>
      <w:r w:rsidR="002130DB">
        <w:rPr>
          <w:rFonts w:ascii="Arial" w:hAnsi="Arial" w:cs="Arial"/>
          <w:sz w:val="22"/>
          <w:szCs w:val="22"/>
        </w:rPr>
        <w:t>H</w:t>
      </w:r>
      <w:r w:rsidR="002130DB" w:rsidRPr="002130DB">
        <w:rPr>
          <w:rFonts w:ascii="Arial" w:hAnsi="Arial" w:cs="Arial"/>
          <w:sz w:val="22"/>
          <w:szCs w:val="22"/>
          <w:vertAlign w:val="superscript"/>
        </w:rPr>
        <w:t>+</w:t>
      </w:r>
      <w:r w:rsidR="002130DB">
        <w:rPr>
          <w:rFonts w:ascii="Arial" w:hAnsi="Arial" w:cs="Arial"/>
          <w:sz w:val="22"/>
          <w:szCs w:val="22"/>
        </w:rPr>
        <w:t>].</w:t>
      </w:r>
    </w:p>
    <w:p w:rsidR="00EE7ABD" w:rsidRPr="00F12D4D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Pr="00F12D4D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Strong acid</w:t>
      </w:r>
      <w:r>
        <w:rPr>
          <w:rFonts w:ascii="Arial" w:hAnsi="Arial" w:cs="Arial"/>
          <w:sz w:val="22"/>
          <w:szCs w:val="22"/>
        </w:rPr>
        <w:t xml:space="preserve"> – an acid that has a relatively high </w:t>
      </w:r>
      <w:r w:rsidR="002130DB">
        <w:rPr>
          <w:rFonts w:ascii="Arial" w:hAnsi="Arial" w:cs="Arial"/>
          <w:sz w:val="22"/>
          <w:szCs w:val="22"/>
        </w:rPr>
        <w:t>degree</w:t>
      </w:r>
      <w:r>
        <w:rPr>
          <w:rFonts w:ascii="Arial" w:hAnsi="Arial" w:cs="Arial"/>
          <w:sz w:val="22"/>
          <w:szCs w:val="22"/>
        </w:rPr>
        <w:t xml:space="preserve"> of dissociation in water.</w:t>
      </w:r>
    </w:p>
    <w:p w:rsidR="00EE7ABD" w:rsidRPr="00F12D4D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Pr="00F12D4D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Strong base</w:t>
      </w:r>
      <w:r>
        <w:rPr>
          <w:rFonts w:ascii="Arial" w:hAnsi="Arial" w:cs="Arial"/>
          <w:sz w:val="22"/>
          <w:szCs w:val="22"/>
        </w:rPr>
        <w:t xml:space="preserve"> – a base that has a relatively high </w:t>
      </w:r>
      <w:r w:rsidR="002130DB">
        <w:rPr>
          <w:rFonts w:ascii="Arial" w:hAnsi="Arial" w:cs="Arial"/>
          <w:sz w:val="22"/>
          <w:szCs w:val="22"/>
        </w:rPr>
        <w:t xml:space="preserve">degree </w:t>
      </w:r>
      <w:r>
        <w:rPr>
          <w:rFonts w:ascii="Arial" w:hAnsi="Arial" w:cs="Arial"/>
          <w:sz w:val="22"/>
          <w:szCs w:val="22"/>
        </w:rPr>
        <w:t>of dissociation in water.</w:t>
      </w:r>
    </w:p>
    <w:p w:rsidR="00EE7ABD" w:rsidRPr="00F12D4D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Pr="00F12D4D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Titrant</w:t>
      </w:r>
      <w:r>
        <w:rPr>
          <w:rFonts w:ascii="Arial" w:hAnsi="Arial" w:cs="Arial"/>
          <w:sz w:val="22"/>
          <w:szCs w:val="22"/>
        </w:rPr>
        <w:t xml:space="preserve"> – a substance of known composition and concentration that is used to react with an analyte.</w:t>
      </w:r>
    </w:p>
    <w:p w:rsidR="00EE7ABD" w:rsidRDefault="00EE7ABD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4213EF">
        <w:rPr>
          <w:rFonts w:ascii="Arial" w:hAnsi="Arial" w:cs="Arial"/>
          <w:sz w:val="22"/>
          <w:szCs w:val="22"/>
        </w:rPr>
        <w:t>titration</w:t>
      </w:r>
      <w:r>
        <w:rPr>
          <w:rFonts w:ascii="Arial" w:hAnsi="Arial" w:cs="Arial"/>
          <w:sz w:val="22"/>
          <w:szCs w:val="22"/>
        </w:rPr>
        <w:t>, the titrant is the substance that is placed in the burette and added to the analyte in the flask.</w:t>
      </w:r>
    </w:p>
    <w:p w:rsidR="00EE7ABD" w:rsidRPr="00F12D4D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Pr="00F12D4D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Titration</w:t>
      </w:r>
      <w:r>
        <w:rPr>
          <w:rFonts w:ascii="Arial" w:hAnsi="Arial" w:cs="Arial"/>
          <w:sz w:val="22"/>
          <w:szCs w:val="22"/>
        </w:rPr>
        <w:t xml:space="preserve"> – a process in which a chemical reaction is used to measure the concentration or to determine the identity of a solution.</w:t>
      </w:r>
    </w:p>
    <w:p w:rsidR="00EE7ABD" w:rsidRPr="00E810CA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Pr="005F3FC7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Titration curve</w:t>
      </w:r>
      <w:r>
        <w:rPr>
          <w:rFonts w:ascii="Arial" w:hAnsi="Arial" w:cs="Arial"/>
          <w:sz w:val="22"/>
          <w:szCs w:val="22"/>
        </w:rPr>
        <w:t xml:space="preserve"> – a graph of a titration in which the amount of titrant is recorded on the </w:t>
      </w:r>
      <w:r>
        <w:rPr>
          <w:rFonts w:ascii="Arial" w:hAnsi="Arial" w:cs="Arial"/>
          <w:i/>
          <w:sz w:val="22"/>
          <w:szCs w:val="22"/>
        </w:rPr>
        <w:t>x</w:t>
      </w:r>
      <w:r w:rsidR="004213E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axis and the pH of the analyte is recorded on the </w:t>
      </w:r>
      <w:r>
        <w:rPr>
          <w:rFonts w:ascii="Arial" w:hAnsi="Arial" w:cs="Arial"/>
          <w:i/>
          <w:sz w:val="22"/>
          <w:szCs w:val="22"/>
        </w:rPr>
        <w:t>y</w:t>
      </w:r>
      <w:r w:rsidR="004213EF">
        <w:rPr>
          <w:rFonts w:ascii="Arial" w:hAnsi="Arial" w:cs="Arial"/>
          <w:sz w:val="22"/>
          <w:szCs w:val="22"/>
        </w:rPr>
        <w:t>-a</w:t>
      </w:r>
      <w:r>
        <w:rPr>
          <w:rFonts w:ascii="Arial" w:hAnsi="Arial" w:cs="Arial"/>
          <w:sz w:val="22"/>
          <w:szCs w:val="22"/>
        </w:rPr>
        <w:t>xis.</w:t>
      </w:r>
    </w:p>
    <w:p w:rsidR="00EE7ABD" w:rsidRDefault="00EE7ABD" w:rsidP="00EE7ABD">
      <w:pPr>
        <w:rPr>
          <w:rFonts w:ascii="Arial" w:hAnsi="Arial" w:cs="Arial"/>
          <w:sz w:val="22"/>
          <w:szCs w:val="22"/>
          <w:u w:val="single"/>
        </w:rPr>
      </w:pPr>
    </w:p>
    <w:p w:rsidR="00EE7ABD" w:rsidRPr="00F12D4D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Weak acid</w:t>
      </w:r>
      <w:r>
        <w:rPr>
          <w:rFonts w:ascii="Arial" w:hAnsi="Arial" w:cs="Arial"/>
          <w:sz w:val="22"/>
          <w:szCs w:val="22"/>
        </w:rPr>
        <w:t xml:space="preserve"> – an acid that has a relatively low </w:t>
      </w:r>
      <w:r w:rsidR="002130DB">
        <w:rPr>
          <w:rFonts w:ascii="Arial" w:hAnsi="Arial" w:cs="Arial"/>
          <w:sz w:val="22"/>
          <w:szCs w:val="22"/>
        </w:rPr>
        <w:t xml:space="preserve">degree </w:t>
      </w:r>
      <w:r>
        <w:rPr>
          <w:rFonts w:ascii="Arial" w:hAnsi="Arial" w:cs="Arial"/>
          <w:sz w:val="22"/>
          <w:szCs w:val="22"/>
        </w:rPr>
        <w:t>of dissociation in water.</w:t>
      </w:r>
    </w:p>
    <w:p w:rsidR="00EE7ABD" w:rsidRDefault="00EE7ABD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weak acid</w:t>
      </w:r>
      <w:r w:rsidR="004213EF">
        <w:rPr>
          <w:rFonts w:ascii="Arial" w:hAnsi="Arial" w:cs="Arial"/>
          <w:sz w:val="22"/>
          <w:szCs w:val="22"/>
        </w:rPr>
        <w:t xml:space="preserve"> is neutralized by a strong base, the resulting solution is</w:t>
      </w:r>
      <w:r>
        <w:rPr>
          <w:rFonts w:ascii="Arial" w:hAnsi="Arial" w:cs="Arial"/>
          <w:sz w:val="22"/>
          <w:szCs w:val="22"/>
        </w:rPr>
        <w:t xml:space="preserve"> basic.</w:t>
      </w:r>
    </w:p>
    <w:p w:rsidR="00EE7ABD" w:rsidRPr="00E810CA" w:rsidRDefault="00EE7ABD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Pr="00F12D4D" w:rsidRDefault="00EE7ABD" w:rsidP="00EE7AB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Weak base</w:t>
      </w:r>
      <w:r>
        <w:rPr>
          <w:rFonts w:ascii="Arial" w:hAnsi="Arial" w:cs="Arial"/>
          <w:sz w:val="22"/>
          <w:szCs w:val="22"/>
        </w:rPr>
        <w:t xml:space="preserve"> – a base that has a relatively low </w:t>
      </w:r>
      <w:r w:rsidR="002130DB">
        <w:rPr>
          <w:rFonts w:ascii="Arial" w:hAnsi="Arial" w:cs="Arial"/>
          <w:sz w:val="22"/>
          <w:szCs w:val="22"/>
        </w:rPr>
        <w:t xml:space="preserve">degree </w:t>
      </w:r>
      <w:r>
        <w:rPr>
          <w:rFonts w:ascii="Arial" w:hAnsi="Arial" w:cs="Arial"/>
          <w:sz w:val="22"/>
          <w:szCs w:val="22"/>
        </w:rPr>
        <w:t>of dissociation in water.</w:t>
      </w:r>
    </w:p>
    <w:p w:rsidR="00EE7ABD" w:rsidRPr="005F3FC7" w:rsidRDefault="00EE7ABD" w:rsidP="00EE7AB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weak base</w:t>
      </w:r>
      <w:r w:rsidR="004213EF">
        <w:rPr>
          <w:rFonts w:ascii="Arial" w:hAnsi="Arial" w:cs="Arial"/>
          <w:sz w:val="22"/>
          <w:szCs w:val="22"/>
        </w:rPr>
        <w:t xml:space="preserve"> is neutralized by a strong acid, the resulting solution is acidic.</w:t>
      </w:r>
    </w:p>
    <w:sectPr w:rsidR="00EE7ABD" w:rsidRPr="005F3FC7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24" w:rsidRDefault="00E66724">
      <w:r>
        <w:separator/>
      </w:r>
    </w:p>
  </w:endnote>
  <w:endnote w:type="continuationSeparator" w:id="0">
    <w:p w:rsidR="00E66724" w:rsidRDefault="00E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BF770C">
    <w:pPr>
      <w:pStyle w:val="Footer"/>
      <w:rPr>
        <w:rStyle w:val="PageNumber"/>
      </w:rPr>
    </w:pPr>
    <w:r w:rsidRPr="00BF770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D983B13" wp14:editId="641F21BD">
              <wp:simplePos x="0" y="0"/>
              <wp:positionH relativeFrom="margin">
                <wp:posOffset>-965200</wp:posOffset>
              </wp:positionH>
              <wp:positionV relativeFrom="paragraph">
                <wp:posOffset>-97790</wp:posOffset>
              </wp:positionV>
              <wp:extent cx="7863840" cy="721995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0C" w:rsidRPr="003E22E6" w:rsidRDefault="00BF770C" w:rsidP="00BF770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76pt;margin-top:-7.7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RyS7BAAAoQwAAA4AAABkcnMvZTJvRG9jLnhtbLxXW0/jOBh9X2n/&#10;g5V3aJKmJI0oo1IuGomZQQu78+ymThNNEmdtl5Zd7X/f89lJW0q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bGXCeEAAAAMAQAADwAAAGRycy9kb3ducmV2&#10;LnhtbEyPQWvCQBCF74X+h2UKvekmWiVNsxGRticpqIXS25gdk2B2NmTXJP77rr20t/eYx5vvZavR&#10;NKKnztWWFcTTCARxYXXNpYLPw9skAeE8ssbGMim4koNVfn+XYartwDvq974UoYRdigoq79tUSldU&#10;ZNBNbUscbifbGfTBdqXUHQ6h3DRyFkVLabDm8KHCljYVFef9xSh4H3BYz+PXfns+ba7fh8XH1zYm&#10;pR4fxvULCE+j/wvDDT+gQx6YjvbC2olGwSRezMIY/6ueQNwiUbIM6qjgOZmDzDP5f0T+Aw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">
              <v:group id="Group 1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BF770C" w:rsidRPr="003E22E6" w:rsidRDefault="00BF770C" w:rsidP="00BF770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E7ABD">
      <w:tab/>
    </w:r>
    <w:r w:rsidR="00EE7A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BF770C">
    <w:pPr>
      <w:pStyle w:val="Footer"/>
      <w:rPr>
        <w:lang w:val="en-US"/>
      </w:rPr>
    </w:pPr>
    <w:r w:rsidRPr="00BF770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47591EC" wp14:editId="7D6BB511">
              <wp:simplePos x="0" y="0"/>
              <wp:positionH relativeFrom="margin">
                <wp:posOffset>-977900</wp:posOffset>
              </wp:positionH>
              <wp:positionV relativeFrom="paragraph">
                <wp:posOffset>-97790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0C" w:rsidRPr="003E22E6" w:rsidRDefault="00BF770C" w:rsidP="00BF770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2" style="position:absolute;margin-left:-77pt;margin-top:-7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JyhnDBAAAow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">
              <v:group id="Group 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F770C" w:rsidRPr="003E22E6" w:rsidRDefault="00BF770C" w:rsidP="00BF770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24" w:rsidRDefault="00E66724">
      <w:r>
        <w:separator/>
      </w:r>
    </w:p>
  </w:footnote>
  <w:footnote w:type="continuationSeparator" w:id="0">
    <w:p w:rsidR="00E66724" w:rsidRDefault="00E6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BF770C">
    <w:pPr>
      <w:pStyle w:val="Header"/>
      <w:rPr>
        <w:lang w:val="en-US"/>
      </w:rPr>
    </w:pPr>
    <w:r w:rsidRPr="00BF770C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523D54E" wp14:editId="6ABAEACC">
          <wp:simplePos x="0" y="0"/>
          <wp:positionH relativeFrom="margin">
            <wp:posOffset>-1035050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pt;height:1288pt" filled="t">
        <v:fill color2="black"/>
        <v:imagedata r:id="rId1" o:title=""/>
      </v:shape>
    </w:pict>
  </w:numPicBullet>
  <w:numPicBullet w:numPicBulletId="1">
    <w:pict>
      <v:shape id="_x0000_i1037" type="#_x0000_t75" style="width:21pt;height:19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274DF"/>
    <w:rsid w:val="00040433"/>
    <w:rsid w:val="00051196"/>
    <w:rsid w:val="00157DD4"/>
    <w:rsid w:val="002130DB"/>
    <w:rsid w:val="002B5CA0"/>
    <w:rsid w:val="00334D55"/>
    <w:rsid w:val="003922C4"/>
    <w:rsid w:val="004213EF"/>
    <w:rsid w:val="00482812"/>
    <w:rsid w:val="004927E4"/>
    <w:rsid w:val="004D7AE4"/>
    <w:rsid w:val="005157D1"/>
    <w:rsid w:val="005408C0"/>
    <w:rsid w:val="005E2BDD"/>
    <w:rsid w:val="00621210"/>
    <w:rsid w:val="00661E3A"/>
    <w:rsid w:val="00732A71"/>
    <w:rsid w:val="007A656F"/>
    <w:rsid w:val="007D7584"/>
    <w:rsid w:val="007E3132"/>
    <w:rsid w:val="00906119"/>
    <w:rsid w:val="009268BB"/>
    <w:rsid w:val="00BF770C"/>
    <w:rsid w:val="00CA542E"/>
    <w:rsid w:val="00CB1050"/>
    <w:rsid w:val="00CF5D80"/>
    <w:rsid w:val="00E06CA2"/>
    <w:rsid w:val="00E071D4"/>
    <w:rsid w:val="00E16B01"/>
    <w:rsid w:val="00E66724"/>
    <w:rsid w:val="00ED053A"/>
    <w:rsid w:val="00EE7ABD"/>
    <w:rsid w:val="00FA775E"/>
    <w:rsid w:val="00FB643A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E02C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E02C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Titration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Titration</dc:title>
  <dc:creator>ExploreLearning</dc:creator>
  <cp:lastModifiedBy>Nancy</cp:lastModifiedBy>
  <cp:revision>3</cp:revision>
  <cp:lastPrinted>2019-07-16T15:53:00Z</cp:lastPrinted>
  <dcterms:created xsi:type="dcterms:W3CDTF">2019-07-16T15:53:00Z</dcterms:created>
  <dcterms:modified xsi:type="dcterms:W3CDTF">2019-07-16T15:53:00Z</dcterms:modified>
</cp:coreProperties>
</file>